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D6664" w14:textId="77777777" w:rsidR="00EA173F" w:rsidRDefault="00EA173F">
      <w:pPr>
        <w:pStyle w:val="BodyText"/>
        <w:spacing w:before="206"/>
        <w:rPr>
          <w:rFonts w:ascii="Times New Roman"/>
          <w:sz w:val="24"/>
        </w:rPr>
      </w:pPr>
    </w:p>
    <w:p w14:paraId="178DE332" w14:textId="77777777" w:rsidR="00EA173F" w:rsidRDefault="004D5D9B">
      <w:pPr>
        <w:ind w:left="2893" w:right="1354" w:hanging="287"/>
        <w:rPr>
          <w:b/>
          <w:sz w:val="24"/>
        </w:rPr>
      </w:pPr>
      <w:r>
        <w:rPr>
          <w:b/>
          <w:sz w:val="24"/>
        </w:rPr>
        <w:t>St</w:t>
      </w:r>
      <w:r>
        <w:rPr>
          <w:b/>
          <w:spacing w:val="-5"/>
          <w:sz w:val="24"/>
        </w:rPr>
        <w:t xml:space="preserve"> </w:t>
      </w:r>
      <w:r>
        <w:rPr>
          <w:b/>
          <w:sz w:val="24"/>
        </w:rPr>
        <w:t>Margaret’s</w:t>
      </w:r>
      <w:r>
        <w:rPr>
          <w:b/>
          <w:spacing w:val="-7"/>
          <w:sz w:val="24"/>
        </w:rPr>
        <w:t xml:space="preserve"> </w:t>
      </w:r>
      <w:r>
        <w:rPr>
          <w:b/>
          <w:sz w:val="24"/>
        </w:rPr>
        <w:t>Church</w:t>
      </w:r>
      <w:r>
        <w:rPr>
          <w:b/>
          <w:spacing w:val="-8"/>
          <w:sz w:val="24"/>
        </w:rPr>
        <w:t xml:space="preserve"> </w:t>
      </w:r>
      <w:r>
        <w:rPr>
          <w:b/>
          <w:sz w:val="24"/>
        </w:rPr>
        <w:t>of</w:t>
      </w:r>
      <w:r>
        <w:rPr>
          <w:b/>
          <w:spacing w:val="-5"/>
          <w:sz w:val="24"/>
        </w:rPr>
        <w:t xml:space="preserve"> </w:t>
      </w:r>
      <w:r>
        <w:rPr>
          <w:b/>
          <w:sz w:val="24"/>
        </w:rPr>
        <w:t>England</w:t>
      </w:r>
      <w:r>
        <w:rPr>
          <w:b/>
          <w:spacing w:val="-5"/>
          <w:sz w:val="24"/>
        </w:rPr>
        <w:t xml:space="preserve"> </w:t>
      </w:r>
      <w:r>
        <w:rPr>
          <w:b/>
          <w:sz w:val="24"/>
        </w:rPr>
        <w:t>Primary</w:t>
      </w:r>
      <w:r>
        <w:rPr>
          <w:b/>
          <w:spacing w:val="-9"/>
          <w:sz w:val="24"/>
        </w:rPr>
        <w:t xml:space="preserve"> </w:t>
      </w:r>
      <w:r>
        <w:rPr>
          <w:b/>
          <w:sz w:val="24"/>
        </w:rPr>
        <w:t>School Richmond Road, Olton, SOLIHULL B92 7RR</w:t>
      </w:r>
    </w:p>
    <w:p w14:paraId="3951B8FA" w14:textId="77777777" w:rsidR="00EA173F" w:rsidRDefault="00EA173F">
      <w:pPr>
        <w:pStyle w:val="BodyText"/>
        <w:spacing w:before="274"/>
        <w:rPr>
          <w:b/>
          <w:sz w:val="24"/>
        </w:rPr>
      </w:pPr>
    </w:p>
    <w:p w14:paraId="0F32110F" w14:textId="3B99D61B" w:rsidR="00EA173F" w:rsidRDefault="004D5D9B">
      <w:pPr>
        <w:pStyle w:val="Title"/>
      </w:pPr>
      <w:r>
        <w:t>ADMISSIONS</w:t>
      </w:r>
      <w:r>
        <w:rPr>
          <w:spacing w:val="-1"/>
        </w:rPr>
        <w:t xml:space="preserve"> </w:t>
      </w:r>
      <w:r>
        <w:t>POLICY FOR THE</w:t>
      </w:r>
      <w:r>
        <w:rPr>
          <w:spacing w:val="-1"/>
        </w:rPr>
        <w:t xml:space="preserve"> </w:t>
      </w:r>
      <w:r>
        <w:t>ACADEMIC YEAR 20</w:t>
      </w:r>
      <w:r w:rsidR="00183F6D">
        <w:t>2</w:t>
      </w:r>
      <w:r w:rsidR="00884D28">
        <w:t>7</w:t>
      </w:r>
      <w:r w:rsidR="00183F6D">
        <w:t>-2</w:t>
      </w:r>
      <w:r w:rsidR="00884D28">
        <w:t>8</w:t>
      </w:r>
    </w:p>
    <w:p w14:paraId="0EC535CF" w14:textId="77777777" w:rsidR="00EA173F" w:rsidRDefault="00EA173F">
      <w:pPr>
        <w:pStyle w:val="BodyText"/>
        <w:spacing w:before="281"/>
        <w:rPr>
          <w:b/>
          <w:sz w:val="28"/>
        </w:rPr>
      </w:pPr>
    </w:p>
    <w:p w14:paraId="3EADF302" w14:textId="77777777" w:rsidR="00EA173F" w:rsidRDefault="004D5D9B">
      <w:pPr>
        <w:pStyle w:val="BodyText"/>
        <w:spacing w:before="1"/>
        <w:ind w:left="153" w:right="8"/>
        <w:jc w:val="both"/>
      </w:pPr>
      <w:r>
        <w:t>St Margaret’s CE Primary School is run by the Birmingham Diocesan Multi-Academy Trust (‘BDMAT’). The board of directors</w:t>
      </w:r>
      <w:r>
        <w:rPr>
          <w:spacing w:val="-14"/>
        </w:rPr>
        <w:t xml:space="preserve"> </w:t>
      </w:r>
      <w:r>
        <w:t>of</w:t>
      </w:r>
      <w:r>
        <w:rPr>
          <w:spacing w:val="-14"/>
        </w:rPr>
        <w:t xml:space="preserve"> </w:t>
      </w:r>
      <w:r>
        <w:t>BDMAT</w:t>
      </w:r>
      <w:r>
        <w:rPr>
          <w:spacing w:val="-13"/>
        </w:rPr>
        <w:t xml:space="preserve"> </w:t>
      </w:r>
      <w:r>
        <w:t>are</w:t>
      </w:r>
      <w:r>
        <w:rPr>
          <w:spacing w:val="-13"/>
        </w:rPr>
        <w:t xml:space="preserve"> </w:t>
      </w:r>
      <w:r>
        <w:t>the</w:t>
      </w:r>
      <w:r>
        <w:rPr>
          <w:spacing w:val="-14"/>
        </w:rPr>
        <w:t xml:space="preserve"> </w:t>
      </w:r>
      <w:r>
        <w:t>Trust’s</w:t>
      </w:r>
      <w:r>
        <w:rPr>
          <w:spacing w:val="-12"/>
        </w:rPr>
        <w:t xml:space="preserve"> </w:t>
      </w:r>
      <w:r>
        <w:t>admissions</w:t>
      </w:r>
      <w:r>
        <w:rPr>
          <w:spacing w:val="-13"/>
        </w:rPr>
        <w:t xml:space="preserve"> </w:t>
      </w:r>
      <w:r>
        <w:t>body</w:t>
      </w:r>
      <w:r>
        <w:rPr>
          <w:spacing w:val="-13"/>
        </w:rPr>
        <w:t xml:space="preserve"> </w:t>
      </w:r>
      <w:r>
        <w:t>but</w:t>
      </w:r>
      <w:r>
        <w:rPr>
          <w:spacing w:val="-12"/>
        </w:rPr>
        <w:t xml:space="preserve"> </w:t>
      </w:r>
      <w:r>
        <w:t>the</w:t>
      </w:r>
      <w:r>
        <w:rPr>
          <w:spacing w:val="-14"/>
        </w:rPr>
        <w:t xml:space="preserve"> </w:t>
      </w:r>
      <w:r>
        <w:t>day-to-day</w:t>
      </w:r>
      <w:r>
        <w:rPr>
          <w:spacing w:val="-12"/>
        </w:rPr>
        <w:t xml:space="preserve"> </w:t>
      </w:r>
      <w:r>
        <w:t>administration</w:t>
      </w:r>
      <w:r>
        <w:rPr>
          <w:spacing w:val="-14"/>
        </w:rPr>
        <w:t xml:space="preserve"> </w:t>
      </w:r>
      <w:r>
        <w:t>of</w:t>
      </w:r>
      <w:r>
        <w:rPr>
          <w:spacing w:val="-14"/>
        </w:rPr>
        <w:t xml:space="preserve"> </w:t>
      </w:r>
      <w:r>
        <w:t>school</w:t>
      </w:r>
      <w:r>
        <w:rPr>
          <w:spacing w:val="-14"/>
        </w:rPr>
        <w:t xml:space="preserve"> </w:t>
      </w:r>
      <w:r>
        <w:t>admissions</w:t>
      </w:r>
      <w:r>
        <w:rPr>
          <w:spacing w:val="-12"/>
        </w:rPr>
        <w:t xml:space="preserve"> </w:t>
      </w:r>
      <w:r>
        <w:t>is</w:t>
      </w:r>
      <w:r>
        <w:rPr>
          <w:spacing w:val="-9"/>
        </w:rPr>
        <w:t xml:space="preserve"> </w:t>
      </w:r>
      <w:r>
        <w:t>delegated to our headteachers and local academy boards. The board of directors sets a standard policy for our schools to use (this policy) but the individual criteria for over subscriptions are established by the local academy board. Proposed changes to a school’s over subscription criteria or amendments</w:t>
      </w:r>
      <w:r>
        <w:rPr>
          <w:spacing w:val="-1"/>
        </w:rPr>
        <w:t xml:space="preserve"> </w:t>
      </w:r>
      <w:r>
        <w:t>to</w:t>
      </w:r>
      <w:r>
        <w:rPr>
          <w:spacing w:val="-2"/>
        </w:rPr>
        <w:t xml:space="preserve"> </w:t>
      </w:r>
      <w:r>
        <w:t>this policy need approval</w:t>
      </w:r>
      <w:r>
        <w:rPr>
          <w:spacing w:val="-1"/>
        </w:rPr>
        <w:t xml:space="preserve"> </w:t>
      </w:r>
      <w:r>
        <w:t xml:space="preserve">from the BDMAT board of </w:t>
      </w:r>
      <w:r>
        <w:rPr>
          <w:spacing w:val="-2"/>
        </w:rPr>
        <w:t>directors.</w:t>
      </w:r>
    </w:p>
    <w:p w14:paraId="32505F08" w14:textId="77777777" w:rsidR="00EA173F" w:rsidRDefault="00EA173F">
      <w:pPr>
        <w:pStyle w:val="BodyText"/>
      </w:pPr>
    </w:p>
    <w:p w14:paraId="505A7E70" w14:textId="77777777" w:rsidR="00EA173F" w:rsidRDefault="004D5D9B">
      <w:pPr>
        <w:pStyle w:val="BodyText"/>
        <w:ind w:left="153" w:right="9"/>
        <w:jc w:val="both"/>
      </w:pPr>
      <w:r>
        <w:t>Our admissions process is part</w:t>
      </w:r>
      <w:r>
        <w:rPr>
          <w:spacing w:val="-1"/>
        </w:rPr>
        <w:t xml:space="preserve"> </w:t>
      </w:r>
      <w:r>
        <w:t>of the</w:t>
      </w:r>
      <w:r>
        <w:rPr>
          <w:spacing w:val="-1"/>
        </w:rPr>
        <w:t xml:space="preserve"> </w:t>
      </w:r>
      <w:r>
        <w:t>Local Authority co-ordinated</w:t>
      </w:r>
      <w:r>
        <w:rPr>
          <w:spacing w:val="-1"/>
        </w:rPr>
        <w:t xml:space="preserve"> </w:t>
      </w:r>
      <w:r>
        <w:t>scheme. Applicants must</w:t>
      </w:r>
      <w:r>
        <w:rPr>
          <w:spacing w:val="-1"/>
        </w:rPr>
        <w:t xml:space="preserve"> </w:t>
      </w:r>
      <w:r>
        <w:t>apply to their home Local Authority by the closing date.</w:t>
      </w:r>
    </w:p>
    <w:p w14:paraId="3AB161EF" w14:textId="77777777" w:rsidR="00EA173F" w:rsidRDefault="004D5D9B">
      <w:pPr>
        <w:pStyle w:val="BodyText"/>
        <w:spacing w:before="229"/>
        <w:ind w:left="153"/>
      </w:pPr>
      <w:r>
        <w:t>The</w:t>
      </w:r>
      <w:r>
        <w:rPr>
          <w:spacing w:val="-5"/>
        </w:rPr>
        <w:t xml:space="preserve"> </w:t>
      </w:r>
      <w:r>
        <w:t>school’s</w:t>
      </w:r>
      <w:r>
        <w:rPr>
          <w:spacing w:val="-3"/>
        </w:rPr>
        <w:t xml:space="preserve"> </w:t>
      </w:r>
      <w:r>
        <w:t>admission</w:t>
      </w:r>
      <w:r>
        <w:rPr>
          <w:spacing w:val="-3"/>
        </w:rPr>
        <w:t xml:space="preserve"> </w:t>
      </w:r>
      <w:r>
        <w:t>number</w:t>
      </w:r>
      <w:r>
        <w:rPr>
          <w:spacing w:val="-1"/>
        </w:rPr>
        <w:t xml:space="preserve"> </w:t>
      </w:r>
      <w:r>
        <w:t>is</w:t>
      </w:r>
      <w:r>
        <w:rPr>
          <w:spacing w:val="-3"/>
        </w:rPr>
        <w:t xml:space="preserve"> </w:t>
      </w:r>
      <w:r>
        <w:t>30.</w:t>
      </w:r>
      <w:r>
        <w:rPr>
          <w:spacing w:val="-2"/>
        </w:rPr>
        <w:t xml:space="preserve"> </w:t>
      </w:r>
      <w:r>
        <w:t>Where</w:t>
      </w:r>
      <w:r>
        <w:rPr>
          <w:spacing w:val="-4"/>
        </w:rPr>
        <w:t xml:space="preserve"> </w:t>
      </w:r>
      <w:r>
        <w:t>the</w:t>
      </w:r>
      <w:r>
        <w:rPr>
          <w:spacing w:val="-4"/>
        </w:rPr>
        <w:t xml:space="preserve"> </w:t>
      </w:r>
      <w:r>
        <w:t>number</w:t>
      </w:r>
      <w:r>
        <w:rPr>
          <w:spacing w:val="-3"/>
        </w:rPr>
        <w:t xml:space="preserve"> </w:t>
      </w:r>
      <w:r>
        <w:t>of</w:t>
      </w:r>
      <w:r>
        <w:rPr>
          <w:spacing w:val="-2"/>
        </w:rPr>
        <w:t xml:space="preserve"> </w:t>
      </w:r>
      <w:r>
        <w:t>applications</w:t>
      </w:r>
      <w:r>
        <w:rPr>
          <w:spacing w:val="-3"/>
        </w:rPr>
        <w:t xml:space="preserve"> </w:t>
      </w:r>
      <w:r>
        <w:t>is</w:t>
      </w:r>
      <w:r>
        <w:rPr>
          <w:spacing w:val="-3"/>
        </w:rPr>
        <w:t xml:space="preserve"> </w:t>
      </w:r>
      <w:r>
        <w:t>lower</w:t>
      </w:r>
      <w:r>
        <w:rPr>
          <w:spacing w:val="-1"/>
        </w:rPr>
        <w:t xml:space="preserve"> </w:t>
      </w:r>
      <w:r>
        <w:t>than</w:t>
      </w:r>
      <w:r>
        <w:rPr>
          <w:spacing w:val="-2"/>
        </w:rPr>
        <w:t xml:space="preserve"> </w:t>
      </w:r>
      <w:r>
        <w:t>the school’s</w:t>
      </w:r>
      <w:r>
        <w:rPr>
          <w:spacing w:val="-3"/>
        </w:rPr>
        <w:t xml:space="preserve"> </w:t>
      </w:r>
      <w:r>
        <w:t>admission</w:t>
      </w:r>
      <w:r>
        <w:rPr>
          <w:spacing w:val="-4"/>
        </w:rPr>
        <w:t xml:space="preserve"> </w:t>
      </w:r>
      <w:r>
        <w:t>number, all applicants will be admitted. If there are more applications than places available then all applications received by</w:t>
      </w:r>
    </w:p>
    <w:p w14:paraId="4206E018" w14:textId="77777777" w:rsidR="00EA173F" w:rsidRDefault="004D5D9B">
      <w:pPr>
        <w:pStyle w:val="BodyText"/>
        <w:spacing w:before="1"/>
        <w:ind w:left="153"/>
      </w:pPr>
      <w:r>
        <w:t>the</w:t>
      </w:r>
      <w:r>
        <w:rPr>
          <w:spacing w:val="-2"/>
        </w:rPr>
        <w:t xml:space="preserve"> </w:t>
      </w:r>
      <w:r>
        <w:t>Local Authority’s designated</w:t>
      </w:r>
      <w:r>
        <w:rPr>
          <w:spacing w:val="-1"/>
        </w:rPr>
        <w:t xml:space="preserve"> </w:t>
      </w:r>
      <w:r>
        <w:t>closing</w:t>
      </w:r>
      <w:r>
        <w:rPr>
          <w:spacing w:val="-1"/>
        </w:rPr>
        <w:t xml:space="preserve"> </w:t>
      </w:r>
      <w:r>
        <w:t>date</w:t>
      </w:r>
      <w:r>
        <w:rPr>
          <w:spacing w:val="-1"/>
        </w:rPr>
        <w:t xml:space="preserve"> </w:t>
      </w:r>
      <w:r>
        <w:t>for receipt</w:t>
      </w:r>
      <w:r>
        <w:rPr>
          <w:spacing w:val="-1"/>
        </w:rPr>
        <w:t xml:space="preserve"> </w:t>
      </w:r>
      <w:r>
        <w:t>of</w:t>
      </w:r>
      <w:r>
        <w:rPr>
          <w:spacing w:val="-1"/>
        </w:rPr>
        <w:t xml:space="preserve"> </w:t>
      </w:r>
      <w:r>
        <w:t>applications will</w:t>
      </w:r>
      <w:r>
        <w:rPr>
          <w:spacing w:val="-2"/>
        </w:rPr>
        <w:t xml:space="preserve"> </w:t>
      </w:r>
      <w:r>
        <w:t>be</w:t>
      </w:r>
      <w:r>
        <w:rPr>
          <w:spacing w:val="-2"/>
        </w:rPr>
        <w:t xml:space="preserve"> </w:t>
      </w:r>
      <w:r>
        <w:t>considered, together and at</w:t>
      </w:r>
      <w:r>
        <w:rPr>
          <w:spacing w:val="-1"/>
        </w:rPr>
        <w:t xml:space="preserve"> </w:t>
      </w:r>
      <w:r>
        <w:t>one</w:t>
      </w:r>
      <w:r>
        <w:rPr>
          <w:spacing w:val="-1"/>
        </w:rPr>
        <w:t xml:space="preserve"> </w:t>
      </w:r>
      <w:r>
        <w:t>time</w:t>
      </w:r>
      <w:r>
        <w:rPr>
          <w:spacing w:val="13"/>
        </w:rPr>
        <w:t xml:space="preserve"> </w:t>
      </w:r>
      <w:r>
        <w:t>by a committee of the Governing Body. There is no guarantee of transfer from nursery to reception class; an</w:t>
      </w:r>
    </w:p>
    <w:p w14:paraId="1CCFE37E" w14:textId="77777777" w:rsidR="00EA173F" w:rsidRDefault="004D5D9B">
      <w:pPr>
        <w:pStyle w:val="BodyText"/>
        <w:spacing w:before="1"/>
        <w:ind w:left="153"/>
      </w:pPr>
      <w:r>
        <w:t>application</w:t>
      </w:r>
      <w:r>
        <w:rPr>
          <w:spacing w:val="-6"/>
        </w:rPr>
        <w:t xml:space="preserve"> </w:t>
      </w:r>
      <w:r>
        <w:t>must</w:t>
      </w:r>
      <w:r>
        <w:rPr>
          <w:spacing w:val="-6"/>
        </w:rPr>
        <w:t xml:space="preserve"> </w:t>
      </w:r>
      <w:r>
        <w:t>be</w:t>
      </w:r>
      <w:r>
        <w:rPr>
          <w:spacing w:val="-7"/>
        </w:rPr>
        <w:t xml:space="preserve"> </w:t>
      </w:r>
      <w:r>
        <w:t>made</w:t>
      </w:r>
      <w:r>
        <w:rPr>
          <w:spacing w:val="-7"/>
        </w:rPr>
        <w:t xml:space="preserve"> </w:t>
      </w:r>
      <w:r>
        <w:t>for</w:t>
      </w:r>
      <w:r>
        <w:rPr>
          <w:spacing w:val="-7"/>
        </w:rPr>
        <w:t xml:space="preserve"> </w:t>
      </w:r>
      <w:r>
        <w:t>each</w:t>
      </w:r>
      <w:r>
        <w:rPr>
          <w:spacing w:val="-8"/>
        </w:rPr>
        <w:t xml:space="preserve"> </w:t>
      </w:r>
      <w:r>
        <w:t>admission</w:t>
      </w:r>
      <w:r>
        <w:rPr>
          <w:spacing w:val="-8"/>
        </w:rPr>
        <w:t xml:space="preserve"> </w:t>
      </w:r>
      <w:r>
        <w:rPr>
          <w:spacing w:val="-2"/>
        </w:rPr>
        <w:t>year.</w:t>
      </w:r>
    </w:p>
    <w:p w14:paraId="6E572C64" w14:textId="77777777" w:rsidR="00EA173F" w:rsidRDefault="004D5D9B">
      <w:pPr>
        <w:pStyle w:val="BodyText"/>
        <w:spacing w:before="228"/>
        <w:ind w:left="153"/>
      </w:pPr>
      <w:r>
        <w:t>Governors welcome applications from parents of all faiths and none but are committed to ensure that the parents of committed</w:t>
      </w:r>
      <w:r>
        <w:rPr>
          <w:spacing w:val="22"/>
        </w:rPr>
        <w:t xml:space="preserve"> </w:t>
      </w:r>
      <w:r>
        <w:t>church</w:t>
      </w:r>
      <w:r>
        <w:rPr>
          <w:spacing w:val="22"/>
        </w:rPr>
        <w:t xml:space="preserve"> </w:t>
      </w:r>
      <w:r>
        <w:t>going</w:t>
      </w:r>
      <w:r>
        <w:rPr>
          <w:spacing w:val="20"/>
        </w:rPr>
        <w:t xml:space="preserve"> </w:t>
      </w:r>
      <w:r>
        <w:t>families</w:t>
      </w:r>
      <w:r>
        <w:rPr>
          <w:spacing w:val="23"/>
        </w:rPr>
        <w:t xml:space="preserve"> </w:t>
      </w:r>
      <w:r>
        <w:t>have</w:t>
      </w:r>
      <w:r>
        <w:rPr>
          <w:spacing w:val="22"/>
        </w:rPr>
        <w:t xml:space="preserve"> </w:t>
      </w:r>
      <w:r>
        <w:t>an</w:t>
      </w:r>
      <w:r>
        <w:rPr>
          <w:spacing w:val="20"/>
        </w:rPr>
        <w:t xml:space="preserve"> </w:t>
      </w:r>
      <w:r>
        <w:t>opportunity</w:t>
      </w:r>
      <w:r>
        <w:rPr>
          <w:spacing w:val="21"/>
        </w:rPr>
        <w:t xml:space="preserve"> </w:t>
      </w:r>
      <w:r>
        <w:t>to</w:t>
      </w:r>
      <w:r>
        <w:rPr>
          <w:spacing w:val="22"/>
        </w:rPr>
        <w:t xml:space="preserve"> </w:t>
      </w:r>
      <w:r>
        <w:t>send</w:t>
      </w:r>
      <w:r>
        <w:rPr>
          <w:spacing w:val="22"/>
        </w:rPr>
        <w:t xml:space="preserve"> </w:t>
      </w:r>
      <w:r>
        <w:t>their</w:t>
      </w:r>
      <w:r>
        <w:rPr>
          <w:spacing w:val="23"/>
        </w:rPr>
        <w:t xml:space="preserve"> </w:t>
      </w:r>
      <w:r>
        <w:t>children</w:t>
      </w:r>
      <w:r>
        <w:rPr>
          <w:spacing w:val="22"/>
        </w:rPr>
        <w:t xml:space="preserve"> </w:t>
      </w:r>
      <w:r>
        <w:t>to</w:t>
      </w:r>
      <w:r>
        <w:rPr>
          <w:spacing w:val="20"/>
        </w:rPr>
        <w:t xml:space="preserve"> </w:t>
      </w:r>
      <w:r>
        <w:t>a</w:t>
      </w:r>
      <w:r>
        <w:rPr>
          <w:spacing w:val="22"/>
        </w:rPr>
        <w:t xml:space="preserve"> </w:t>
      </w:r>
      <w:r>
        <w:t>school</w:t>
      </w:r>
      <w:r>
        <w:rPr>
          <w:spacing w:val="21"/>
        </w:rPr>
        <w:t xml:space="preserve"> </w:t>
      </w:r>
      <w:r>
        <w:t>where</w:t>
      </w:r>
      <w:r>
        <w:rPr>
          <w:spacing w:val="22"/>
        </w:rPr>
        <w:t xml:space="preserve"> </w:t>
      </w:r>
      <w:r>
        <w:t>the</w:t>
      </w:r>
      <w:r>
        <w:rPr>
          <w:spacing w:val="21"/>
        </w:rPr>
        <w:t xml:space="preserve"> </w:t>
      </w:r>
      <w:r>
        <w:t>Christian</w:t>
      </w:r>
      <w:r>
        <w:rPr>
          <w:spacing w:val="20"/>
        </w:rPr>
        <w:t xml:space="preserve"> </w:t>
      </w:r>
      <w:r>
        <w:t>faith</w:t>
      </w:r>
      <w:r>
        <w:rPr>
          <w:spacing w:val="24"/>
        </w:rPr>
        <w:t xml:space="preserve"> </w:t>
      </w:r>
      <w:r>
        <w:t>is embedded across the school in its ethos and curriculum.</w:t>
      </w:r>
    </w:p>
    <w:p w14:paraId="214EED71" w14:textId="77777777" w:rsidR="00EA173F" w:rsidRDefault="00EA173F">
      <w:pPr>
        <w:pStyle w:val="BodyText"/>
      </w:pPr>
    </w:p>
    <w:p w14:paraId="6BF7DE4A" w14:textId="77777777" w:rsidR="00EA173F" w:rsidRDefault="00EA173F">
      <w:pPr>
        <w:pStyle w:val="BodyText"/>
      </w:pPr>
    </w:p>
    <w:p w14:paraId="1F17BFB6" w14:textId="77777777" w:rsidR="00EA173F" w:rsidRDefault="004D5D9B">
      <w:pPr>
        <w:pStyle w:val="Heading1"/>
      </w:pPr>
      <w:r>
        <w:rPr>
          <w:spacing w:val="-2"/>
          <w:u w:val="single"/>
        </w:rPr>
        <w:t>Oversubscription</w:t>
      </w:r>
      <w:r>
        <w:rPr>
          <w:spacing w:val="13"/>
          <w:u w:val="single"/>
        </w:rPr>
        <w:t xml:space="preserve"> </w:t>
      </w:r>
      <w:r>
        <w:rPr>
          <w:spacing w:val="-2"/>
          <w:u w:val="single"/>
        </w:rPr>
        <w:t>criteria</w:t>
      </w:r>
    </w:p>
    <w:p w14:paraId="6D226249" w14:textId="77777777" w:rsidR="00EA173F" w:rsidRDefault="00EA173F">
      <w:pPr>
        <w:pStyle w:val="BodyText"/>
        <w:rPr>
          <w:b/>
        </w:rPr>
      </w:pPr>
    </w:p>
    <w:p w14:paraId="5B217B0F" w14:textId="77777777" w:rsidR="00EA173F" w:rsidRDefault="00EA173F">
      <w:pPr>
        <w:pStyle w:val="BodyText"/>
        <w:spacing w:before="1"/>
        <w:rPr>
          <w:b/>
        </w:rPr>
      </w:pPr>
    </w:p>
    <w:p w14:paraId="2E7AE80F" w14:textId="77777777" w:rsidR="00EA173F" w:rsidRDefault="004D5D9B">
      <w:pPr>
        <w:pStyle w:val="BodyText"/>
        <w:ind w:left="153" w:right="17"/>
        <w:jc w:val="both"/>
      </w:pPr>
      <w:r>
        <w:t>For</w:t>
      </w:r>
      <w:r>
        <w:rPr>
          <w:spacing w:val="-7"/>
        </w:rPr>
        <w:t xml:space="preserve"> </w:t>
      </w:r>
      <w:r>
        <w:t>applications</w:t>
      </w:r>
      <w:r>
        <w:rPr>
          <w:spacing w:val="-8"/>
        </w:rPr>
        <w:t xml:space="preserve"> </w:t>
      </w:r>
      <w:r>
        <w:t>to</w:t>
      </w:r>
      <w:r>
        <w:rPr>
          <w:spacing w:val="-7"/>
        </w:rPr>
        <w:t xml:space="preserve"> </w:t>
      </w:r>
      <w:r>
        <w:t>be</w:t>
      </w:r>
      <w:r>
        <w:rPr>
          <w:spacing w:val="-9"/>
        </w:rPr>
        <w:t xml:space="preserve"> </w:t>
      </w:r>
      <w:r>
        <w:t>considered</w:t>
      </w:r>
      <w:r>
        <w:rPr>
          <w:spacing w:val="-9"/>
        </w:rPr>
        <w:t xml:space="preserve"> </w:t>
      </w:r>
      <w:r>
        <w:t>under</w:t>
      </w:r>
      <w:r>
        <w:rPr>
          <w:spacing w:val="-8"/>
        </w:rPr>
        <w:t xml:space="preserve"> </w:t>
      </w:r>
      <w:r>
        <w:t>criteria</w:t>
      </w:r>
      <w:r>
        <w:rPr>
          <w:spacing w:val="-9"/>
        </w:rPr>
        <w:t xml:space="preserve"> </w:t>
      </w:r>
      <w:r>
        <w:t>2,</w:t>
      </w:r>
      <w:r>
        <w:rPr>
          <w:spacing w:val="-7"/>
        </w:rPr>
        <w:t xml:space="preserve"> </w:t>
      </w:r>
      <w:r>
        <w:t>4,</w:t>
      </w:r>
      <w:r>
        <w:rPr>
          <w:spacing w:val="-9"/>
        </w:rPr>
        <w:t xml:space="preserve"> </w:t>
      </w:r>
      <w:r>
        <w:t>5</w:t>
      </w:r>
      <w:r>
        <w:rPr>
          <w:spacing w:val="-7"/>
        </w:rPr>
        <w:t xml:space="preserve"> </w:t>
      </w:r>
      <w:r>
        <w:t>or</w:t>
      </w:r>
      <w:r>
        <w:rPr>
          <w:spacing w:val="-8"/>
        </w:rPr>
        <w:t xml:space="preserve"> </w:t>
      </w:r>
      <w:r>
        <w:t>6,</w:t>
      </w:r>
      <w:r>
        <w:rPr>
          <w:spacing w:val="-9"/>
        </w:rPr>
        <w:t xml:space="preserve"> </w:t>
      </w:r>
      <w:r>
        <w:t>a</w:t>
      </w:r>
      <w:r>
        <w:rPr>
          <w:spacing w:val="-9"/>
        </w:rPr>
        <w:t xml:space="preserve"> </w:t>
      </w:r>
      <w:r>
        <w:t>Supplementary</w:t>
      </w:r>
      <w:r>
        <w:rPr>
          <w:spacing w:val="-7"/>
        </w:rPr>
        <w:t xml:space="preserve"> </w:t>
      </w:r>
      <w:r>
        <w:t>Information</w:t>
      </w:r>
      <w:r>
        <w:rPr>
          <w:spacing w:val="-9"/>
        </w:rPr>
        <w:t xml:space="preserve"> </w:t>
      </w:r>
      <w:r>
        <w:t>Form</w:t>
      </w:r>
      <w:r>
        <w:rPr>
          <w:spacing w:val="-8"/>
        </w:rPr>
        <w:t xml:space="preserve"> </w:t>
      </w:r>
      <w:r>
        <w:t>(SIF)</w:t>
      </w:r>
      <w:r>
        <w:rPr>
          <w:spacing w:val="-7"/>
        </w:rPr>
        <w:t xml:space="preserve"> </w:t>
      </w:r>
      <w:r>
        <w:t>must</w:t>
      </w:r>
      <w:r>
        <w:rPr>
          <w:spacing w:val="-9"/>
        </w:rPr>
        <w:t xml:space="preserve"> </w:t>
      </w:r>
      <w:r>
        <w:t>be</w:t>
      </w:r>
      <w:r>
        <w:rPr>
          <w:spacing w:val="-7"/>
        </w:rPr>
        <w:t xml:space="preserve"> </w:t>
      </w:r>
      <w:r>
        <w:t>submitted to the school by the Local Authority’s deadline date for applications.</w:t>
      </w:r>
    </w:p>
    <w:p w14:paraId="3C2559B9" w14:textId="77777777" w:rsidR="00EA173F" w:rsidRDefault="00EA173F">
      <w:pPr>
        <w:pStyle w:val="BodyText"/>
      </w:pPr>
    </w:p>
    <w:p w14:paraId="7FEFD29D" w14:textId="77777777" w:rsidR="00EA173F" w:rsidRDefault="004D5D9B">
      <w:pPr>
        <w:pStyle w:val="BodyText"/>
        <w:ind w:left="153" w:right="9"/>
        <w:jc w:val="both"/>
      </w:pPr>
      <w:r>
        <w:t>If the number of applications for a particular year group exceeds the number of places available, each application will be given a priority, where appropriate based on the information provided in the Supplementary Information Form (SIF) and places will be allocated in the following order:</w:t>
      </w:r>
    </w:p>
    <w:p w14:paraId="2E6FCB05" w14:textId="77777777" w:rsidR="00EA173F" w:rsidRDefault="00EA173F">
      <w:pPr>
        <w:pStyle w:val="BodyText"/>
        <w:spacing w:before="229"/>
      </w:pPr>
    </w:p>
    <w:p w14:paraId="11CC4D92" w14:textId="77777777" w:rsidR="00EA173F" w:rsidRDefault="004D5D9B">
      <w:pPr>
        <w:pStyle w:val="BodyText"/>
        <w:spacing w:before="1"/>
        <w:ind w:left="153" w:right="7"/>
        <w:jc w:val="both"/>
      </w:pPr>
      <w:r>
        <w:t>Priority</w:t>
      </w:r>
      <w:r>
        <w:rPr>
          <w:spacing w:val="-14"/>
        </w:rPr>
        <w:t xml:space="preserve"> </w:t>
      </w:r>
      <w:r>
        <w:t>1:</w:t>
      </w:r>
      <w:r>
        <w:rPr>
          <w:spacing w:val="-14"/>
        </w:rPr>
        <w:t xml:space="preserve"> </w:t>
      </w:r>
      <w:r>
        <w:t>Children</w:t>
      </w:r>
      <w:r>
        <w:rPr>
          <w:spacing w:val="-14"/>
        </w:rPr>
        <w:t xml:space="preserve"> </w:t>
      </w:r>
      <w:r>
        <w:t>looked</w:t>
      </w:r>
      <w:r>
        <w:rPr>
          <w:spacing w:val="-14"/>
        </w:rPr>
        <w:t xml:space="preserve"> </w:t>
      </w:r>
      <w:r>
        <w:t>after</w:t>
      </w:r>
      <w:r>
        <w:rPr>
          <w:spacing w:val="-14"/>
        </w:rPr>
        <w:t xml:space="preserve"> </w:t>
      </w:r>
      <w:r>
        <w:t>by</w:t>
      </w:r>
      <w:r>
        <w:rPr>
          <w:spacing w:val="-14"/>
        </w:rPr>
        <w:t xml:space="preserve"> </w:t>
      </w:r>
      <w:r>
        <w:t>a</w:t>
      </w:r>
      <w:r>
        <w:rPr>
          <w:spacing w:val="-14"/>
        </w:rPr>
        <w:t xml:space="preserve"> </w:t>
      </w:r>
      <w:r>
        <w:t>Local</w:t>
      </w:r>
      <w:r>
        <w:rPr>
          <w:spacing w:val="-14"/>
        </w:rPr>
        <w:t xml:space="preserve"> </w:t>
      </w:r>
      <w:r>
        <w:t>Authority</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section</w:t>
      </w:r>
      <w:r>
        <w:rPr>
          <w:spacing w:val="-14"/>
        </w:rPr>
        <w:t xml:space="preserve"> </w:t>
      </w:r>
      <w:r>
        <w:t>22</w:t>
      </w:r>
      <w:r>
        <w:rPr>
          <w:spacing w:val="-14"/>
        </w:rPr>
        <w:t xml:space="preserve"> </w:t>
      </w:r>
      <w:r>
        <w:t>of</w:t>
      </w:r>
      <w:r>
        <w:rPr>
          <w:spacing w:val="-14"/>
        </w:rPr>
        <w:t xml:space="preserve"> </w:t>
      </w:r>
      <w:r>
        <w:t>the</w:t>
      </w:r>
      <w:r>
        <w:rPr>
          <w:spacing w:val="-14"/>
        </w:rPr>
        <w:t xml:space="preserve"> </w:t>
      </w:r>
      <w:r>
        <w:t>Children</w:t>
      </w:r>
      <w:r>
        <w:rPr>
          <w:spacing w:val="-14"/>
        </w:rPr>
        <w:t xml:space="preserve"> </w:t>
      </w:r>
      <w:r>
        <w:t>Act</w:t>
      </w:r>
      <w:r>
        <w:rPr>
          <w:spacing w:val="-14"/>
        </w:rPr>
        <w:t xml:space="preserve"> </w:t>
      </w:r>
      <w:r>
        <w:t>1989)</w:t>
      </w:r>
      <w:r>
        <w:rPr>
          <w:spacing w:val="-13"/>
        </w:rPr>
        <w:t xml:space="preserve"> </w:t>
      </w:r>
      <w:r>
        <w:t>and</w:t>
      </w:r>
      <w:r>
        <w:rPr>
          <w:spacing w:val="-14"/>
        </w:rPr>
        <w:t xml:space="preserve"> </w:t>
      </w:r>
      <w:r>
        <w:t>children who were previously looked after but ceased to be so because they were adopted or became subject to a residence order or special guardianship order. From September 2021, this includes those children who appear to the admission authority to have been in state care outside of England and ceased to be in state care as a result of being adopted.</w:t>
      </w:r>
    </w:p>
    <w:p w14:paraId="65C889D7" w14:textId="77777777" w:rsidR="00EA173F" w:rsidRDefault="00EA173F">
      <w:pPr>
        <w:pStyle w:val="BodyText"/>
        <w:jc w:val="both"/>
        <w:sectPr w:rsidR="00EA173F">
          <w:headerReference w:type="default" r:id="rId10"/>
          <w:footerReference w:type="default" r:id="rId11"/>
          <w:type w:val="continuous"/>
          <w:pgSz w:w="11910" w:h="16840"/>
          <w:pgMar w:top="2140" w:right="708" w:bottom="3420" w:left="566" w:header="68" w:footer="3223" w:gutter="0"/>
          <w:pgNumType w:start="1"/>
          <w:cols w:space="720"/>
        </w:sectPr>
      </w:pPr>
    </w:p>
    <w:p w14:paraId="595CF8F6" w14:textId="77777777" w:rsidR="00EA173F" w:rsidRDefault="00EA173F">
      <w:pPr>
        <w:pStyle w:val="BodyText"/>
      </w:pPr>
    </w:p>
    <w:p w14:paraId="5EC7D8DF" w14:textId="77777777" w:rsidR="00EA173F" w:rsidRDefault="00EA173F">
      <w:pPr>
        <w:pStyle w:val="BodyText"/>
        <w:spacing w:before="21"/>
      </w:pPr>
    </w:p>
    <w:p w14:paraId="33D7C53E" w14:textId="77777777" w:rsidR="00EA173F" w:rsidRDefault="004D5D9B">
      <w:pPr>
        <w:pStyle w:val="BodyText"/>
        <w:ind w:left="153"/>
      </w:pPr>
      <w:r>
        <w:t>Priority</w:t>
      </w:r>
      <w:r>
        <w:rPr>
          <w:spacing w:val="-3"/>
        </w:rPr>
        <w:t xml:space="preserve"> </w:t>
      </w:r>
      <w:r>
        <w:t>5:</w:t>
      </w:r>
      <w:r>
        <w:rPr>
          <w:spacing w:val="-2"/>
        </w:rPr>
        <w:t xml:space="preserve"> </w:t>
      </w:r>
      <w:r>
        <w:t>Baptised</w:t>
      </w:r>
      <w:r>
        <w:rPr>
          <w:spacing w:val="-3"/>
        </w:rPr>
        <w:t xml:space="preserve"> </w:t>
      </w:r>
      <w:r>
        <w:t>or</w:t>
      </w:r>
      <w:r>
        <w:rPr>
          <w:spacing w:val="-4"/>
        </w:rPr>
        <w:t xml:space="preserve"> </w:t>
      </w:r>
      <w:r>
        <w:t>dedicated</w:t>
      </w:r>
      <w:r>
        <w:rPr>
          <w:position w:val="6"/>
          <w:sz w:val="13"/>
        </w:rPr>
        <w:t>2</w:t>
      </w:r>
      <w:r>
        <w:rPr>
          <w:spacing w:val="18"/>
          <w:position w:val="6"/>
          <w:sz w:val="13"/>
        </w:rPr>
        <w:t xml:space="preserve"> </w:t>
      </w:r>
      <w:r>
        <w:t>children</w:t>
      </w:r>
      <w:r>
        <w:rPr>
          <w:spacing w:val="-4"/>
        </w:rPr>
        <w:t xml:space="preserve"> </w:t>
      </w:r>
      <w:r>
        <w:t>(where</w:t>
      </w:r>
      <w:r>
        <w:rPr>
          <w:spacing w:val="-4"/>
        </w:rPr>
        <w:t xml:space="preserve"> </w:t>
      </w:r>
      <w:r>
        <w:t>appropriate</w:t>
      </w:r>
      <w:r>
        <w:rPr>
          <w:spacing w:val="-2"/>
        </w:rPr>
        <w:t xml:space="preserve"> </w:t>
      </w:r>
      <w:r>
        <w:t>to</w:t>
      </w:r>
      <w:r>
        <w:rPr>
          <w:spacing w:val="-2"/>
        </w:rPr>
        <w:t xml:space="preserve"> </w:t>
      </w:r>
      <w:r>
        <w:t>the</w:t>
      </w:r>
      <w:r>
        <w:rPr>
          <w:spacing w:val="-4"/>
        </w:rPr>
        <w:t xml:space="preserve"> </w:t>
      </w:r>
      <w:r>
        <w:t>denomination) whose</w:t>
      </w:r>
      <w:r>
        <w:rPr>
          <w:spacing w:val="-2"/>
        </w:rPr>
        <w:t xml:space="preserve"> </w:t>
      </w:r>
      <w:r>
        <w:t>parent(s)</w:t>
      </w:r>
      <w:r>
        <w:rPr>
          <w:position w:val="6"/>
          <w:sz w:val="13"/>
        </w:rPr>
        <w:t>4</w:t>
      </w:r>
      <w:r>
        <w:rPr>
          <w:spacing w:val="-3"/>
          <w:position w:val="6"/>
          <w:sz w:val="13"/>
        </w:rPr>
        <w:t xml:space="preserve"> </w:t>
      </w:r>
      <w:r>
        <w:t>worship</w:t>
      </w:r>
      <w:r>
        <w:rPr>
          <w:spacing w:val="-1"/>
        </w:rPr>
        <w:t xml:space="preserve"> </w:t>
      </w:r>
      <w:r>
        <w:t>regularly</w:t>
      </w:r>
      <w:r>
        <w:rPr>
          <w:position w:val="6"/>
          <w:sz w:val="13"/>
        </w:rPr>
        <w:t>2</w:t>
      </w:r>
      <w:r>
        <w:rPr>
          <w:spacing w:val="40"/>
          <w:position w:val="6"/>
          <w:sz w:val="13"/>
        </w:rPr>
        <w:t xml:space="preserve"> </w:t>
      </w:r>
      <w:r>
        <w:t>at another Christian Church</w:t>
      </w:r>
      <w:r>
        <w:rPr>
          <w:position w:val="6"/>
          <w:sz w:val="13"/>
        </w:rPr>
        <w:t>6</w:t>
      </w:r>
      <w:r>
        <w:t>.</w:t>
      </w:r>
    </w:p>
    <w:p w14:paraId="77B6BA61" w14:textId="77777777" w:rsidR="00EA173F" w:rsidRDefault="00EA173F">
      <w:pPr>
        <w:pStyle w:val="BodyText"/>
        <w:spacing w:before="119"/>
      </w:pPr>
    </w:p>
    <w:p w14:paraId="381919CB" w14:textId="77777777" w:rsidR="00EA173F" w:rsidRDefault="004D5D9B">
      <w:pPr>
        <w:pStyle w:val="BodyText"/>
        <w:ind w:left="153"/>
      </w:pPr>
      <w:r>
        <w:t>Priority 6: Children whose parent(s)</w:t>
      </w:r>
      <w:r>
        <w:rPr>
          <w:position w:val="6"/>
          <w:sz w:val="13"/>
        </w:rPr>
        <w:t>4</w:t>
      </w:r>
      <w:r>
        <w:rPr>
          <w:spacing w:val="28"/>
          <w:position w:val="6"/>
          <w:sz w:val="13"/>
        </w:rPr>
        <w:t xml:space="preserve"> </w:t>
      </w:r>
      <w:r>
        <w:t>are regular worshippers</w:t>
      </w:r>
      <w:r>
        <w:rPr>
          <w:position w:val="6"/>
          <w:sz w:val="13"/>
        </w:rPr>
        <w:t>2</w:t>
      </w:r>
      <w:r>
        <w:rPr>
          <w:spacing w:val="28"/>
          <w:position w:val="6"/>
          <w:sz w:val="13"/>
        </w:rPr>
        <w:t xml:space="preserve"> </w:t>
      </w:r>
      <w:r>
        <w:t>at any other place of religious worship associated with one of the following major world faiths: Judaism, Islam, Hinduism, Buddhism and Sikhism</w:t>
      </w:r>
    </w:p>
    <w:p w14:paraId="35FF52A5" w14:textId="77777777" w:rsidR="00EA173F" w:rsidRDefault="00EA173F">
      <w:pPr>
        <w:pStyle w:val="BodyText"/>
      </w:pPr>
    </w:p>
    <w:p w14:paraId="1F124BE0" w14:textId="77777777" w:rsidR="00EA173F" w:rsidRDefault="00EA173F">
      <w:pPr>
        <w:pStyle w:val="BodyText"/>
        <w:spacing w:before="11"/>
      </w:pPr>
    </w:p>
    <w:p w14:paraId="1BF5923D" w14:textId="77777777" w:rsidR="00EA173F" w:rsidRDefault="004D5D9B">
      <w:pPr>
        <w:pStyle w:val="BodyText"/>
        <w:spacing w:before="1"/>
        <w:ind w:left="153"/>
      </w:pPr>
      <w:r>
        <w:t>Priority</w:t>
      </w:r>
      <w:r>
        <w:rPr>
          <w:spacing w:val="-6"/>
        </w:rPr>
        <w:t xml:space="preserve"> </w:t>
      </w:r>
      <w:r>
        <w:t>7:</w:t>
      </w:r>
      <w:r>
        <w:rPr>
          <w:spacing w:val="-7"/>
        </w:rPr>
        <w:t xml:space="preserve"> </w:t>
      </w:r>
      <w:r>
        <w:t>Other</w:t>
      </w:r>
      <w:r>
        <w:rPr>
          <w:spacing w:val="-6"/>
        </w:rPr>
        <w:t xml:space="preserve"> </w:t>
      </w:r>
      <w:r>
        <w:rPr>
          <w:spacing w:val="-2"/>
        </w:rPr>
        <w:t>applications</w:t>
      </w:r>
      <w:r>
        <w:rPr>
          <w:spacing w:val="-2"/>
          <w:position w:val="6"/>
          <w:sz w:val="13"/>
        </w:rPr>
        <w:t>7</w:t>
      </w:r>
      <w:r>
        <w:rPr>
          <w:spacing w:val="-2"/>
        </w:rPr>
        <w:t>.</w:t>
      </w:r>
    </w:p>
    <w:p w14:paraId="36F7FB0A" w14:textId="77777777" w:rsidR="00EA173F" w:rsidRDefault="00EA173F">
      <w:pPr>
        <w:pStyle w:val="BodyText"/>
      </w:pPr>
    </w:p>
    <w:p w14:paraId="6266700B" w14:textId="77777777" w:rsidR="00EA173F" w:rsidRDefault="00EA173F">
      <w:pPr>
        <w:pStyle w:val="BodyText"/>
        <w:spacing w:before="8"/>
      </w:pPr>
    </w:p>
    <w:p w14:paraId="0EE545CB" w14:textId="77777777" w:rsidR="00EA173F" w:rsidRDefault="004D5D9B">
      <w:pPr>
        <w:pStyle w:val="Heading1"/>
      </w:pPr>
      <w:r>
        <w:t>For</w:t>
      </w:r>
      <w:r>
        <w:rPr>
          <w:spacing w:val="-6"/>
        </w:rPr>
        <w:t xml:space="preserve"> </w:t>
      </w:r>
      <w:r>
        <w:t>late</w:t>
      </w:r>
      <w:r>
        <w:rPr>
          <w:spacing w:val="-4"/>
        </w:rPr>
        <w:t xml:space="preserve"> </w:t>
      </w:r>
      <w:r>
        <w:t>applications</w:t>
      </w:r>
      <w:r>
        <w:rPr>
          <w:spacing w:val="-4"/>
        </w:rPr>
        <w:t xml:space="preserve"> </w:t>
      </w:r>
      <w:r>
        <w:t>see</w:t>
      </w:r>
      <w:r>
        <w:rPr>
          <w:spacing w:val="-4"/>
        </w:rPr>
        <w:t xml:space="preserve"> </w:t>
      </w:r>
      <w:r>
        <w:t>note</w:t>
      </w:r>
      <w:r>
        <w:rPr>
          <w:spacing w:val="-6"/>
        </w:rPr>
        <w:t xml:space="preserve"> </w:t>
      </w:r>
      <w:r>
        <w:t>8</w:t>
      </w:r>
      <w:r>
        <w:rPr>
          <w:spacing w:val="-5"/>
        </w:rPr>
        <w:t xml:space="preserve"> </w:t>
      </w:r>
      <w:r>
        <w:t>&amp;</w:t>
      </w:r>
      <w:r>
        <w:rPr>
          <w:spacing w:val="-6"/>
        </w:rPr>
        <w:t xml:space="preserve"> </w:t>
      </w:r>
      <w:r>
        <w:rPr>
          <w:spacing w:val="-10"/>
        </w:rPr>
        <w:t>9</w:t>
      </w:r>
    </w:p>
    <w:p w14:paraId="0CB33086" w14:textId="77777777" w:rsidR="00EA173F" w:rsidRDefault="00EA173F">
      <w:pPr>
        <w:pStyle w:val="BodyText"/>
        <w:rPr>
          <w:b/>
        </w:rPr>
      </w:pPr>
    </w:p>
    <w:p w14:paraId="51594BDC" w14:textId="77777777" w:rsidR="00EA173F" w:rsidRDefault="00EA173F">
      <w:pPr>
        <w:pStyle w:val="BodyText"/>
        <w:spacing w:before="11"/>
        <w:rPr>
          <w:b/>
        </w:rPr>
      </w:pPr>
    </w:p>
    <w:p w14:paraId="69C02630" w14:textId="77777777" w:rsidR="00EA173F" w:rsidRDefault="004D5D9B">
      <w:pPr>
        <w:ind w:left="153"/>
        <w:rPr>
          <w:b/>
          <w:sz w:val="20"/>
        </w:rPr>
      </w:pPr>
      <w:r>
        <w:rPr>
          <w:b/>
          <w:spacing w:val="-2"/>
          <w:sz w:val="20"/>
          <w:u w:val="single"/>
        </w:rPr>
        <w:t>Notes:</w:t>
      </w:r>
    </w:p>
    <w:p w14:paraId="0B85F587" w14:textId="77777777" w:rsidR="00EA173F" w:rsidRDefault="00EA173F">
      <w:pPr>
        <w:pStyle w:val="BodyText"/>
        <w:rPr>
          <w:b/>
        </w:rPr>
      </w:pPr>
    </w:p>
    <w:p w14:paraId="2D28F9B6" w14:textId="77777777" w:rsidR="00EA173F" w:rsidRDefault="00EA173F">
      <w:pPr>
        <w:pStyle w:val="BodyText"/>
        <w:spacing w:before="11"/>
        <w:rPr>
          <w:b/>
        </w:rPr>
      </w:pPr>
    </w:p>
    <w:p w14:paraId="18008167" w14:textId="77777777" w:rsidR="00EA173F" w:rsidRDefault="004D5D9B">
      <w:pPr>
        <w:pStyle w:val="ListParagraph"/>
        <w:numPr>
          <w:ilvl w:val="0"/>
          <w:numId w:val="4"/>
        </w:numPr>
        <w:tabs>
          <w:tab w:val="left" w:pos="454"/>
          <w:tab w:val="left" w:pos="456"/>
        </w:tabs>
        <w:spacing w:line="362" w:lineRule="auto"/>
        <w:ind w:right="922"/>
        <w:rPr>
          <w:sz w:val="20"/>
        </w:rPr>
      </w:pPr>
      <w:r>
        <w:rPr>
          <w:sz w:val="20"/>
        </w:rPr>
        <w:t>Children</w:t>
      </w:r>
      <w:r>
        <w:rPr>
          <w:spacing w:val="-2"/>
          <w:sz w:val="20"/>
        </w:rPr>
        <w:t xml:space="preserve"> </w:t>
      </w:r>
      <w:r>
        <w:rPr>
          <w:sz w:val="20"/>
        </w:rPr>
        <w:t>with</w:t>
      </w:r>
      <w:r>
        <w:rPr>
          <w:spacing w:val="-3"/>
          <w:sz w:val="20"/>
        </w:rPr>
        <w:t xml:space="preserve"> </w:t>
      </w:r>
      <w:r>
        <w:rPr>
          <w:sz w:val="20"/>
        </w:rPr>
        <w:t>an</w:t>
      </w:r>
      <w:r>
        <w:rPr>
          <w:spacing w:val="-3"/>
          <w:sz w:val="20"/>
        </w:rPr>
        <w:t xml:space="preserve"> </w:t>
      </w:r>
      <w:r>
        <w:rPr>
          <w:sz w:val="20"/>
        </w:rPr>
        <w:t>EHC</w:t>
      </w:r>
      <w:r>
        <w:rPr>
          <w:spacing w:val="-3"/>
          <w:sz w:val="20"/>
        </w:rPr>
        <w:t xml:space="preserve"> </w:t>
      </w:r>
      <w:r>
        <w:rPr>
          <w:sz w:val="20"/>
        </w:rPr>
        <w:t>Plan that</w:t>
      </w:r>
      <w:r>
        <w:rPr>
          <w:spacing w:val="-2"/>
          <w:sz w:val="20"/>
        </w:rPr>
        <w:t xml:space="preserve"> </w:t>
      </w:r>
      <w:r>
        <w:rPr>
          <w:sz w:val="20"/>
        </w:rPr>
        <w:t>names</w:t>
      </w:r>
      <w:r>
        <w:rPr>
          <w:spacing w:val="-2"/>
          <w:sz w:val="20"/>
        </w:rPr>
        <w:t xml:space="preserve"> </w:t>
      </w:r>
      <w:r>
        <w:rPr>
          <w:sz w:val="20"/>
        </w:rPr>
        <w:t>St</w:t>
      </w:r>
      <w:r>
        <w:rPr>
          <w:spacing w:val="-2"/>
          <w:sz w:val="20"/>
        </w:rPr>
        <w:t xml:space="preserve"> </w:t>
      </w:r>
      <w:r>
        <w:rPr>
          <w:sz w:val="20"/>
        </w:rPr>
        <w:t>Margaret’s</w:t>
      </w:r>
      <w:r>
        <w:rPr>
          <w:spacing w:val="-2"/>
          <w:sz w:val="20"/>
        </w:rPr>
        <w:t xml:space="preserve"> </w:t>
      </w:r>
      <w:r>
        <w:rPr>
          <w:sz w:val="20"/>
        </w:rPr>
        <w:t>CE</w:t>
      </w:r>
      <w:r>
        <w:rPr>
          <w:spacing w:val="-3"/>
          <w:sz w:val="20"/>
        </w:rPr>
        <w:t xml:space="preserve"> </w:t>
      </w:r>
      <w:r>
        <w:rPr>
          <w:sz w:val="20"/>
        </w:rPr>
        <w:t>Primary</w:t>
      </w:r>
      <w:r>
        <w:rPr>
          <w:spacing w:val="-1"/>
          <w:sz w:val="20"/>
        </w:rPr>
        <w:t xml:space="preserve"> </w:t>
      </w:r>
      <w:r>
        <w:rPr>
          <w:sz w:val="20"/>
        </w:rPr>
        <w:t>School</w:t>
      </w:r>
      <w:r>
        <w:rPr>
          <w:spacing w:val="-4"/>
          <w:sz w:val="20"/>
        </w:rPr>
        <w:t xml:space="preserve"> </w:t>
      </w:r>
      <w:r>
        <w:rPr>
          <w:sz w:val="20"/>
        </w:rPr>
        <w:t>will</w:t>
      </w:r>
      <w:r>
        <w:rPr>
          <w:spacing w:val="-4"/>
          <w:sz w:val="20"/>
        </w:rPr>
        <w:t xml:space="preserve"> </w:t>
      </w:r>
      <w:r>
        <w:rPr>
          <w:sz w:val="20"/>
        </w:rPr>
        <w:t>be</w:t>
      </w:r>
      <w:r>
        <w:rPr>
          <w:spacing w:val="-3"/>
          <w:sz w:val="20"/>
        </w:rPr>
        <w:t xml:space="preserve"> </w:t>
      </w:r>
      <w:r>
        <w:rPr>
          <w:sz w:val="20"/>
        </w:rPr>
        <w:t>offered</w:t>
      </w:r>
      <w:r>
        <w:rPr>
          <w:spacing w:val="-3"/>
          <w:sz w:val="20"/>
        </w:rPr>
        <w:t xml:space="preserve"> </w:t>
      </w:r>
      <w:r>
        <w:rPr>
          <w:sz w:val="20"/>
        </w:rPr>
        <w:t>a</w:t>
      </w:r>
      <w:r>
        <w:rPr>
          <w:spacing w:val="-2"/>
          <w:sz w:val="20"/>
        </w:rPr>
        <w:t xml:space="preserve"> </w:t>
      </w:r>
      <w:r>
        <w:rPr>
          <w:sz w:val="20"/>
        </w:rPr>
        <w:t>place</w:t>
      </w:r>
      <w:r>
        <w:rPr>
          <w:spacing w:val="-3"/>
          <w:sz w:val="20"/>
        </w:rPr>
        <w:t xml:space="preserve"> </w:t>
      </w:r>
      <w:r>
        <w:rPr>
          <w:sz w:val="20"/>
        </w:rPr>
        <w:t>first.</w:t>
      </w:r>
      <w:r>
        <w:rPr>
          <w:spacing w:val="-3"/>
          <w:sz w:val="20"/>
        </w:rPr>
        <w:t xml:space="preserve"> </w:t>
      </w:r>
      <w:r>
        <w:rPr>
          <w:sz w:val="20"/>
        </w:rPr>
        <w:t>This may reduce the number of places available.</w:t>
      </w:r>
    </w:p>
    <w:p w14:paraId="66710E6E" w14:textId="77777777" w:rsidR="00EA173F" w:rsidRDefault="00EA173F">
      <w:pPr>
        <w:pStyle w:val="BodyText"/>
        <w:spacing w:before="124"/>
      </w:pPr>
    </w:p>
    <w:p w14:paraId="1A436CC7" w14:textId="77777777" w:rsidR="00EA173F" w:rsidRDefault="004D5D9B">
      <w:pPr>
        <w:pStyle w:val="ListParagraph"/>
        <w:numPr>
          <w:ilvl w:val="0"/>
          <w:numId w:val="4"/>
        </w:numPr>
        <w:tabs>
          <w:tab w:val="left" w:pos="454"/>
          <w:tab w:val="left" w:pos="456"/>
        </w:tabs>
        <w:spacing w:before="1"/>
        <w:ind w:right="20"/>
        <w:rPr>
          <w:sz w:val="20"/>
        </w:rPr>
      </w:pPr>
      <w:r>
        <w:rPr>
          <w:sz w:val="20"/>
        </w:rPr>
        <w:t>Regular</w:t>
      </w:r>
      <w:r>
        <w:rPr>
          <w:spacing w:val="-5"/>
          <w:sz w:val="20"/>
        </w:rPr>
        <w:t xml:space="preserve"> </w:t>
      </w:r>
      <w:r>
        <w:rPr>
          <w:sz w:val="20"/>
        </w:rPr>
        <w:t>attendance</w:t>
      </w:r>
      <w:r>
        <w:rPr>
          <w:spacing w:val="-6"/>
          <w:sz w:val="20"/>
        </w:rPr>
        <w:t xml:space="preserve"> </w:t>
      </w:r>
      <w:r>
        <w:rPr>
          <w:sz w:val="20"/>
        </w:rPr>
        <w:t>at</w:t>
      </w:r>
      <w:r>
        <w:rPr>
          <w:spacing w:val="-6"/>
          <w:sz w:val="20"/>
        </w:rPr>
        <w:t xml:space="preserve"> </w:t>
      </w:r>
      <w:r>
        <w:rPr>
          <w:sz w:val="20"/>
        </w:rPr>
        <w:t>a</w:t>
      </w:r>
      <w:r>
        <w:rPr>
          <w:spacing w:val="-8"/>
          <w:sz w:val="20"/>
        </w:rPr>
        <w:t xml:space="preserve"> </w:t>
      </w:r>
      <w:r>
        <w:rPr>
          <w:sz w:val="20"/>
        </w:rPr>
        <w:t>service</w:t>
      </w:r>
      <w:r>
        <w:rPr>
          <w:spacing w:val="-8"/>
          <w:sz w:val="20"/>
        </w:rPr>
        <w:t xml:space="preserve"> </w:t>
      </w:r>
      <w:r>
        <w:rPr>
          <w:sz w:val="20"/>
        </w:rPr>
        <w:t>of</w:t>
      </w:r>
      <w:r>
        <w:rPr>
          <w:spacing w:val="-6"/>
          <w:sz w:val="20"/>
        </w:rPr>
        <w:t xml:space="preserve"> </w:t>
      </w:r>
      <w:r>
        <w:rPr>
          <w:sz w:val="20"/>
        </w:rPr>
        <w:t>worship</w:t>
      </w:r>
      <w:r>
        <w:rPr>
          <w:spacing w:val="-6"/>
          <w:sz w:val="20"/>
        </w:rPr>
        <w:t xml:space="preserve"> </w:t>
      </w:r>
      <w:r>
        <w:rPr>
          <w:sz w:val="20"/>
        </w:rPr>
        <w:t>would</w:t>
      </w:r>
      <w:r>
        <w:rPr>
          <w:spacing w:val="-6"/>
          <w:sz w:val="20"/>
        </w:rPr>
        <w:t xml:space="preserve"> </w:t>
      </w:r>
      <w:r>
        <w:rPr>
          <w:sz w:val="20"/>
        </w:rPr>
        <w:t>be</w:t>
      </w:r>
      <w:r>
        <w:rPr>
          <w:spacing w:val="-6"/>
          <w:sz w:val="20"/>
        </w:rPr>
        <w:t xml:space="preserve"> </w:t>
      </w:r>
      <w:r>
        <w:rPr>
          <w:sz w:val="20"/>
        </w:rPr>
        <w:t>a</w:t>
      </w:r>
      <w:r>
        <w:rPr>
          <w:spacing w:val="-6"/>
          <w:sz w:val="20"/>
        </w:rPr>
        <w:t xml:space="preserve"> </w:t>
      </w:r>
      <w:r>
        <w:rPr>
          <w:sz w:val="20"/>
        </w:rPr>
        <w:t>minimum</w:t>
      </w:r>
      <w:r>
        <w:rPr>
          <w:spacing w:val="-6"/>
          <w:sz w:val="20"/>
        </w:rPr>
        <w:t xml:space="preserve"> </w:t>
      </w:r>
      <w:r>
        <w:rPr>
          <w:sz w:val="20"/>
        </w:rPr>
        <w:t>total</w:t>
      </w:r>
      <w:r>
        <w:rPr>
          <w:spacing w:val="-7"/>
          <w:sz w:val="20"/>
        </w:rPr>
        <w:t xml:space="preserve"> </w:t>
      </w:r>
      <w:r>
        <w:rPr>
          <w:sz w:val="20"/>
        </w:rPr>
        <w:t>of</w:t>
      </w:r>
      <w:r>
        <w:rPr>
          <w:spacing w:val="-6"/>
          <w:sz w:val="20"/>
        </w:rPr>
        <w:t xml:space="preserve"> </w:t>
      </w:r>
      <w:r>
        <w:rPr>
          <w:sz w:val="20"/>
        </w:rPr>
        <w:t>24</w:t>
      </w:r>
      <w:r>
        <w:rPr>
          <w:spacing w:val="-6"/>
          <w:sz w:val="20"/>
        </w:rPr>
        <w:t xml:space="preserve"> </w:t>
      </w:r>
      <w:r>
        <w:rPr>
          <w:sz w:val="20"/>
        </w:rPr>
        <w:t>weekly</w:t>
      </w:r>
      <w:r>
        <w:rPr>
          <w:spacing w:val="-4"/>
          <w:sz w:val="20"/>
        </w:rPr>
        <w:t xml:space="preserve"> </w:t>
      </w:r>
      <w:r>
        <w:rPr>
          <w:sz w:val="20"/>
        </w:rPr>
        <w:t>services,</w:t>
      </w:r>
      <w:r>
        <w:rPr>
          <w:spacing w:val="-8"/>
          <w:sz w:val="20"/>
        </w:rPr>
        <w:t xml:space="preserve"> </w:t>
      </w:r>
      <w:r>
        <w:rPr>
          <w:sz w:val="20"/>
        </w:rPr>
        <w:t>by</w:t>
      </w:r>
      <w:r>
        <w:rPr>
          <w:spacing w:val="-7"/>
          <w:sz w:val="20"/>
        </w:rPr>
        <w:t xml:space="preserve"> </w:t>
      </w:r>
      <w:r>
        <w:rPr>
          <w:sz w:val="20"/>
        </w:rPr>
        <w:t>one</w:t>
      </w:r>
      <w:r>
        <w:rPr>
          <w:spacing w:val="-6"/>
          <w:sz w:val="20"/>
        </w:rPr>
        <w:t xml:space="preserve"> </w:t>
      </w:r>
      <w:r>
        <w:rPr>
          <w:sz w:val="20"/>
        </w:rPr>
        <w:t>or</w:t>
      </w:r>
      <w:r>
        <w:rPr>
          <w:spacing w:val="-5"/>
          <w:sz w:val="20"/>
        </w:rPr>
        <w:t xml:space="preserve"> </w:t>
      </w:r>
      <w:r>
        <w:rPr>
          <w:sz w:val="20"/>
        </w:rPr>
        <w:t>both</w:t>
      </w:r>
      <w:r>
        <w:rPr>
          <w:spacing w:val="-6"/>
          <w:sz w:val="20"/>
        </w:rPr>
        <w:t xml:space="preserve"> </w:t>
      </w:r>
      <w:r>
        <w:rPr>
          <w:sz w:val="20"/>
        </w:rPr>
        <w:t>parents, in the calendar year immediately preceding application.</w:t>
      </w:r>
    </w:p>
    <w:p w14:paraId="27B0C777" w14:textId="6A226729" w:rsidR="00EA173F" w:rsidRDefault="004D5D9B">
      <w:pPr>
        <w:pStyle w:val="BodyText"/>
        <w:ind w:left="456" w:right="9"/>
        <w:jc w:val="both"/>
      </w:pPr>
      <w:r>
        <w:t xml:space="preserve">For admission in September </w:t>
      </w:r>
      <w:r w:rsidR="00571B1A">
        <w:t>202</w:t>
      </w:r>
      <w:r w:rsidR="00BB4EB5">
        <w:t>7</w:t>
      </w:r>
      <w:r>
        <w:t xml:space="preserve"> this means a total of 24 weekly attendances in the period 1st January </w:t>
      </w:r>
      <w:r w:rsidR="00571B1A">
        <w:t>202</w:t>
      </w:r>
      <w:r w:rsidR="00BB4EB5">
        <w:t>6</w:t>
      </w:r>
      <w:r>
        <w:t xml:space="preserve"> to 31st December </w:t>
      </w:r>
      <w:r w:rsidR="00571B1A">
        <w:t>202</w:t>
      </w:r>
      <w:r w:rsidR="00BB4EB5">
        <w:t>6</w:t>
      </w:r>
      <w:r>
        <w:t>.</w:t>
      </w:r>
    </w:p>
    <w:p w14:paraId="43E0EA69" w14:textId="77777777" w:rsidR="00EA173F" w:rsidRDefault="004D5D9B">
      <w:pPr>
        <w:pStyle w:val="ListParagraph"/>
        <w:numPr>
          <w:ilvl w:val="0"/>
          <w:numId w:val="1"/>
        </w:numPr>
        <w:tabs>
          <w:tab w:val="left" w:pos="1176"/>
        </w:tabs>
        <w:spacing w:before="4" w:line="237" w:lineRule="auto"/>
        <w:ind w:right="10"/>
        <w:rPr>
          <w:sz w:val="20"/>
        </w:rPr>
      </w:pPr>
      <w:r>
        <w:rPr>
          <w:sz w:val="20"/>
        </w:rPr>
        <w:t>Parents</w:t>
      </w:r>
      <w:r>
        <w:rPr>
          <w:spacing w:val="-12"/>
          <w:sz w:val="20"/>
        </w:rPr>
        <w:t xml:space="preserve"> </w:t>
      </w:r>
      <w:r>
        <w:rPr>
          <w:sz w:val="20"/>
        </w:rPr>
        <w:t>who</w:t>
      </w:r>
      <w:r>
        <w:rPr>
          <w:spacing w:val="-13"/>
          <w:sz w:val="20"/>
        </w:rPr>
        <w:t xml:space="preserve"> </w:t>
      </w:r>
      <w:r>
        <w:rPr>
          <w:sz w:val="20"/>
        </w:rPr>
        <w:t>wish</w:t>
      </w:r>
      <w:r>
        <w:rPr>
          <w:spacing w:val="-11"/>
          <w:sz w:val="20"/>
        </w:rPr>
        <w:t xml:space="preserve"> </w:t>
      </w:r>
      <w:r>
        <w:rPr>
          <w:sz w:val="20"/>
        </w:rPr>
        <w:t>their</w:t>
      </w:r>
      <w:r>
        <w:rPr>
          <w:spacing w:val="-9"/>
          <w:sz w:val="20"/>
        </w:rPr>
        <w:t xml:space="preserve"> </w:t>
      </w:r>
      <w:r>
        <w:rPr>
          <w:sz w:val="20"/>
        </w:rPr>
        <w:t>attendance</w:t>
      </w:r>
      <w:r>
        <w:rPr>
          <w:spacing w:val="-11"/>
          <w:sz w:val="20"/>
        </w:rPr>
        <w:t xml:space="preserve"> </w:t>
      </w:r>
      <w:r>
        <w:rPr>
          <w:sz w:val="20"/>
        </w:rPr>
        <w:t>at</w:t>
      </w:r>
      <w:r>
        <w:rPr>
          <w:spacing w:val="-10"/>
          <w:sz w:val="20"/>
        </w:rPr>
        <w:t xml:space="preserve"> </w:t>
      </w:r>
      <w:r>
        <w:rPr>
          <w:sz w:val="20"/>
        </w:rPr>
        <w:t>St</w:t>
      </w:r>
      <w:r>
        <w:rPr>
          <w:spacing w:val="-10"/>
          <w:sz w:val="20"/>
        </w:rPr>
        <w:t xml:space="preserve"> </w:t>
      </w:r>
      <w:r>
        <w:rPr>
          <w:sz w:val="20"/>
        </w:rPr>
        <w:t>Margaret's</w:t>
      </w:r>
      <w:r>
        <w:rPr>
          <w:spacing w:val="-11"/>
          <w:sz w:val="20"/>
        </w:rPr>
        <w:t xml:space="preserve"> </w:t>
      </w:r>
      <w:r>
        <w:rPr>
          <w:sz w:val="20"/>
        </w:rPr>
        <w:t>Church</w:t>
      </w:r>
      <w:r>
        <w:rPr>
          <w:spacing w:val="-13"/>
          <w:sz w:val="20"/>
        </w:rPr>
        <w:t xml:space="preserve"> </w:t>
      </w:r>
      <w:r>
        <w:rPr>
          <w:sz w:val="20"/>
        </w:rPr>
        <w:t>to</w:t>
      </w:r>
      <w:r>
        <w:rPr>
          <w:spacing w:val="-11"/>
          <w:sz w:val="20"/>
        </w:rPr>
        <w:t xml:space="preserve"> </w:t>
      </w:r>
      <w:r>
        <w:rPr>
          <w:sz w:val="20"/>
        </w:rPr>
        <w:t>be</w:t>
      </w:r>
      <w:r>
        <w:rPr>
          <w:spacing w:val="-13"/>
          <w:sz w:val="20"/>
        </w:rPr>
        <w:t xml:space="preserve"> </w:t>
      </w:r>
      <w:r>
        <w:rPr>
          <w:sz w:val="20"/>
        </w:rPr>
        <w:t>taken</w:t>
      </w:r>
      <w:r>
        <w:rPr>
          <w:spacing w:val="-11"/>
          <w:sz w:val="20"/>
        </w:rPr>
        <w:t xml:space="preserve"> </w:t>
      </w:r>
      <w:r>
        <w:rPr>
          <w:sz w:val="20"/>
        </w:rPr>
        <w:t>into</w:t>
      </w:r>
      <w:r>
        <w:rPr>
          <w:spacing w:val="-11"/>
          <w:sz w:val="20"/>
        </w:rPr>
        <w:t xml:space="preserve"> </w:t>
      </w:r>
      <w:r>
        <w:rPr>
          <w:sz w:val="20"/>
        </w:rPr>
        <w:t>account</w:t>
      </w:r>
      <w:r>
        <w:rPr>
          <w:spacing w:val="-13"/>
          <w:sz w:val="20"/>
        </w:rPr>
        <w:t xml:space="preserve"> </w:t>
      </w:r>
      <w:r>
        <w:rPr>
          <w:sz w:val="20"/>
        </w:rPr>
        <w:t>by</w:t>
      </w:r>
      <w:r>
        <w:rPr>
          <w:spacing w:val="-9"/>
          <w:sz w:val="20"/>
        </w:rPr>
        <w:t xml:space="preserve"> </w:t>
      </w:r>
      <w:r>
        <w:rPr>
          <w:sz w:val="20"/>
        </w:rPr>
        <w:t>the</w:t>
      </w:r>
      <w:r>
        <w:rPr>
          <w:spacing w:val="-10"/>
          <w:sz w:val="20"/>
        </w:rPr>
        <w:t xml:space="preserve"> </w:t>
      </w:r>
      <w:r>
        <w:rPr>
          <w:sz w:val="20"/>
        </w:rPr>
        <w:t>governors</w:t>
      </w:r>
      <w:r>
        <w:rPr>
          <w:spacing w:val="-3"/>
          <w:sz w:val="20"/>
        </w:rPr>
        <w:t xml:space="preserve"> </w:t>
      </w:r>
      <w:r>
        <w:rPr>
          <w:sz w:val="20"/>
        </w:rPr>
        <w:t>should submit their "Step-by-Step" attendance card to clergy along with the SIF for completion when asking them to validate their attendance as this is the evidence of attendance which the clergy will use.</w:t>
      </w:r>
    </w:p>
    <w:p w14:paraId="268D913E" w14:textId="77777777" w:rsidR="00EA173F" w:rsidRDefault="004D5D9B">
      <w:pPr>
        <w:pStyle w:val="BodyText"/>
        <w:spacing w:before="2" w:line="229" w:lineRule="exact"/>
        <w:ind w:left="456"/>
      </w:pPr>
      <w:r>
        <w:t>Weekly</w:t>
      </w:r>
      <w:r>
        <w:rPr>
          <w:spacing w:val="-6"/>
        </w:rPr>
        <w:t xml:space="preserve"> </w:t>
      </w:r>
      <w:r>
        <w:t>attendance</w:t>
      </w:r>
      <w:r>
        <w:rPr>
          <w:spacing w:val="-6"/>
        </w:rPr>
        <w:t xml:space="preserve"> </w:t>
      </w:r>
      <w:r>
        <w:t>would</w:t>
      </w:r>
      <w:r>
        <w:rPr>
          <w:spacing w:val="-7"/>
        </w:rPr>
        <w:t xml:space="preserve"> </w:t>
      </w:r>
      <w:r>
        <w:t>be</w:t>
      </w:r>
      <w:r>
        <w:rPr>
          <w:spacing w:val="-6"/>
        </w:rPr>
        <w:t xml:space="preserve"> </w:t>
      </w:r>
      <w:r>
        <w:t>one</w:t>
      </w:r>
      <w:r>
        <w:rPr>
          <w:spacing w:val="-4"/>
        </w:rPr>
        <w:t xml:space="preserve"> </w:t>
      </w:r>
      <w:r>
        <w:t>attendance</w:t>
      </w:r>
      <w:r>
        <w:rPr>
          <w:spacing w:val="-5"/>
        </w:rPr>
        <w:t xml:space="preserve"> </w:t>
      </w:r>
      <w:r>
        <w:t>by</w:t>
      </w:r>
      <w:r>
        <w:rPr>
          <w:spacing w:val="-5"/>
        </w:rPr>
        <w:t xml:space="preserve"> </w:t>
      </w:r>
      <w:r>
        <w:t>a</w:t>
      </w:r>
      <w:r>
        <w:rPr>
          <w:spacing w:val="-7"/>
        </w:rPr>
        <w:t xml:space="preserve"> </w:t>
      </w:r>
      <w:r>
        <w:t>parent</w:t>
      </w:r>
      <w:r>
        <w:rPr>
          <w:spacing w:val="-7"/>
        </w:rPr>
        <w:t xml:space="preserve"> </w:t>
      </w:r>
      <w:r>
        <w:t>at</w:t>
      </w:r>
      <w:r>
        <w:rPr>
          <w:spacing w:val="-4"/>
        </w:rPr>
        <w:t xml:space="preserve"> </w:t>
      </w:r>
      <w:r>
        <w:t>a</w:t>
      </w:r>
      <w:r>
        <w:rPr>
          <w:spacing w:val="-7"/>
        </w:rPr>
        <w:t xml:space="preserve"> </w:t>
      </w:r>
      <w:r>
        <w:t>worship</w:t>
      </w:r>
      <w:r>
        <w:rPr>
          <w:spacing w:val="-6"/>
        </w:rPr>
        <w:t xml:space="preserve"> </w:t>
      </w:r>
      <w:r>
        <w:t>service.</w:t>
      </w:r>
      <w:r>
        <w:rPr>
          <w:spacing w:val="-5"/>
        </w:rPr>
        <w:t xml:space="preserve"> </w:t>
      </w:r>
      <w:r>
        <w:t>If</w:t>
      </w:r>
      <w:r>
        <w:rPr>
          <w:spacing w:val="-6"/>
        </w:rPr>
        <w:t xml:space="preserve"> </w:t>
      </w:r>
      <w:r>
        <w:t>attending</w:t>
      </w:r>
      <w:r>
        <w:rPr>
          <w:spacing w:val="-5"/>
        </w:rPr>
        <w:t xml:space="preserve"> </w:t>
      </w:r>
      <w:r>
        <w:t>more</w:t>
      </w:r>
      <w:r>
        <w:rPr>
          <w:spacing w:val="-4"/>
        </w:rPr>
        <w:t xml:space="preserve"> </w:t>
      </w:r>
      <w:r>
        <w:t>than</w:t>
      </w:r>
      <w:r>
        <w:rPr>
          <w:spacing w:val="-7"/>
        </w:rPr>
        <w:t xml:space="preserve"> </w:t>
      </w:r>
      <w:r>
        <w:rPr>
          <w:spacing w:val="-4"/>
        </w:rPr>
        <w:t>once</w:t>
      </w:r>
    </w:p>
    <w:p w14:paraId="2009BBDC" w14:textId="77777777" w:rsidR="00EA173F" w:rsidRDefault="004D5D9B">
      <w:pPr>
        <w:pStyle w:val="BodyText"/>
        <w:ind w:left="456"/>
      </w:pPr>
      <w:r>
        <w:t>in one week (e.g. on Sunday &amp; Wednesday) ONE attendance will be counted and for these purposes Sunday</w:t>
      </w:r>
      <w:r>
        <w:rPr>
          <w:spacing w:val="21"/>
        </w:rPr>
        <w:t xml:space="preserve"> </w:t>
      </w:r>
      <w:r>
        <w:t>will be counted as the first day of the week.</w:t>
      </w:r>
    </w:p>
    <w:p w14:paraId="3078B393" w14:textId="77777777" w:rsidR="00EA173F" w:rsidRDefault="004D5D9B">
      <w:pPr>
        <w:pStyle w:val="BodyText"/>
        <w:ind w:left="456"/>
      </w:pPr>
      <w:r>
        <w:t xml:space="preserve">Governors of St. Margaret’s School will accept written proof of a service of ‘Thanksgiving for the Gift of a Child’ as </w:t>
      </w:r>
      <w:r>
        <w:rPr>
          <w:spacing w:val="-2"/>
        </w:rPr>
        <w:t>dedication.</w:t>
      </w:r>
    </w:p>
    <w:p w14:paraId="218DE146" w14:textId="77777777" w:rsidR="00EA173F" w:rsidRDefault="00EA173F">
      <w:pPr>
        <w:pStyle w:val="BodyText"/>
      </w:pPr>
    </w:p>
    <w:p w14:paraId="5B081039" w14:textId="77777777" w:rsidR="00EA173F" w:rsidRDefault="004D5D9B">
      <w:pPr>
        <w:pStyle w:val="ListParagraph"/>
        <w:numPr>
          <w:ilvl w:val="0"/>
          <w:numId w:val="4"/>
        </w:numPr>
        <w:tabs>
          <w:tab w:val="left" w:pos="454"/>
        </w:tabs>
        <w:ind w:left="454" w:hanging="358"/>
        <w:rPr>
          <w:sz w:val="20"/>
        </w:rPr>
      </w:pPr>
      <w:r>
        <w:rPr>
          <w:sz w:val="20"/>
        </w:rPr>
        <w:t>Under</w:t>
      </w:r>
      <w:r>
        <w:rPr>
          <w:spacing w:val="-5"/>
          <w:sz w:val="20"/>
        </w:rPr>
        <w:t xml:space="preserve"> </w:t>
      </w:r>
      <w:r>
        <w:rPr>
          <w:sz w:val="20"/>
        </w:rPr>
        <w:t>priority</w:t>
      </w:r>
      <w:r>
        <w:rPr>
          <w:spacing w:val="-4"/>
          <w:sz w:val="20"/>
        </w:rPr>
        <w:t xml:space="preserve"> </w:t>
      </w:r>
      <w:r>
        <w:rPr>
          <w:sz w:val="20"/>
        </w:rPr>
        <w:t>2</w:t>
      </w:r>
      <w:r>
        <w:rPr>
          <w:spacing w:val="-5"/>
          <w:sz w:val="20"/>
        </w:rPr>
        <w:t xml:space="preserve"> </w:t>
      </w:r>
      <w:r>
        <w:rPr>
          <w:sz w:val="20"/>
        </w:rPr>
        <w:t>and</w:t>
      </w:r>
      <w:r>
        <w:rPr>
          <w:spacing w:val="-7"/>
          <w:sz w:val="20"/>
        </w:rPr>
        <w:t xml:space="preserve"> </w:t>
      </w:r>
      <w:r>
        <w:rPr>
          <w:sz w:val="20"/>
        </w:rPr>
        <w:t>3,</w:t>
      </w:r>
      <w:r>
        <w:rPr>
          <w:spacing w:val="-5"/>
          <w:sz w:val="20"/>
        </w:rPr>
        <w:t xml:space="preserve"> </w:t>
      </w:r>
      <w:r>
        <w:rPr>
          <w:sz w:val="20"/>
        </w:rPr>
        <w:t>a</w:t>
      </w:r>
      <w:r>
        <w:rPr>
          <w:spacing w:val="-4"/>
          <w:sz w:val="20"/>
        </w:rPr>
        <w:t xml:space="preserve"> </w:t>
      </w:r>
      <w:r>
        <w:rPr>
          <w:sz w:val="20"/>
        </w:rPr>
        <w:t>brother</w:t>
      </w:r>
      <w:r>
        <w:rPr>
          <w:spacing w:val="-5"/>
          <w:sz w:val="20"/>
        </w:rPr>
        <w:t xml:space="preserve"> </w:t>
      </w:r>
      <w:r>
        <w:rPr>
          <w:sz w:val="20"/>
        </w:rPr>
        <w:t>or</w:t>
      </w:r>
      <w:r>
        <w:rPr>
          <w:spacing w:val="-5"/>
          <w:sz w:val="20"/>
        </w:rPr>
        <w:t xml:space="preserve"> </w:t>
      </w:r>
      <w:r>
        <w:rPr>
          <w:sz w:val="20"/>
        </w:rPr>
        <w:t>sister</w:t>
      </w:r>
      <w:r>
        <w:rPr>
          <w:spacing w:val="-5"/>
          <w:sz w:val="20"/>
        </w:rPr>
        <w:t xml:space="preserve"> </w:t>
      </w:r>
      <w:r>
        <w:rPr>
          <w:sz w:val="20"/>
        </w:rPr>
        <w:t>must</w:t>
      </w:r>
      <w:r>
        <w:rPr>
          <w:spacing w:val="-4"/>
          <w:sz w:val="20"/>
        </w:rPr>
        <w:t xml:space="preserve"> </w:t>
      </w:r>
      <w:r>
        <w:rPr>
          <w:sz w:val="20"/>
        </w:rPr>
        <w:t>live</w:t>
      </w:r>
      <w:r>
        <w:rPr>
          <w:spacing w:val="-3"/>
          <w:sz w:val="20"/>
        </w:rPr>
        <w:t xml:space="preserve"> </w:t>
      </w:r>
      <w:r>
        <w:rPr>
          <w:sz w:val="20"/>
        </w:rPr>
        <w:t>at</w:t>
      </w:r>
      <w:r>
        <w:rPr>
          <w:spacing w:val="-5"/>
          <w:sz w:val="20"/>
        </w:rPr>
        <w:t xml:space="preserve"> </w:t>
      </w:r>
      <w:r>
        <w:rPr>
          <w:sz w:val="20"/>
        </w:rPr>
        <w:t>the</w:t>
      </w:r>
      <w:r>
        <w:rPr>
          <w:spacing w:val="-7"/>
          <w:sz w:val="20"/>
        </w:rPr>
        <w:t xml:space="preserve"> </w:t>
      </w:r>
      <w:r>
        <w:rPr>
          <w:sz w:val="20"/>
        </w:rPr>
        <w:t>same</w:t>
      </w:r>
      <w:r>
        <w:rPr>
          <w:spacing w:val="-5"/>
          <w:sz w:val="20"/>
        </w:rPr>
        <w:t xml:space="preserve"> </w:t>
      </w:r>
      <w:r>
        <w:rPr>
          <w:sz w:val="20"/>
        </w:rPr>
        <w:t>address</w:t>
      </w:r>
      <w:r>
        <w:rPr>
          <w:spacing w:val="-4"/>
          <w:sz w:val="20"/>
        </w:rPr>
        <w:t xml:space="preserve"> </w:t>
      </w:r>
      <w:r>
        <w:rPr>
          <w:sz w:val="20"/>
        </w:rPr>
        <w:t>and</w:t>
      </w:r>
      <w:r>
        <w:rPr>
          <w:spacing w:val="-4"/>
          <w:sz w:val="20"/>
        </w:rPr>
        <w:t xml:space="preserve"> </w:t>
      </w:r>
      <w:r>
        <w:rPr>
          <w:sz w:val="20"/>
        </w:rPr>
        <w:t>could</w:t>
      </w:r>
      <w:r>
        <w:rPr>
          <w:spacing w:val="-5"/>
          <w:sz w:val="20"/>
        </w:rPr>
        <w:t xml:space="preserve"> be:</w:t>
      </w:r>
    </w:p>
    <w:p w14:paraId="5F6333B8" w14:textId="77777777" w:rsidR="00EA173F" w:rsidRDefault="004D5D9B">
      <w:pPr>
        <w:pStyle w:val="ListParagraph"/>
        <w:numPr>
          <w:ilvl w:val="0"/>
          <w:numId w:val="2"/>
        </w:numPr>
        <w:tabs>
          <w:tab w:val="left" w:pos="1175"/>
        </w:tabs>
        <w:spacing w:before="1" w:line="245" w:lineRule="exact"/>
        <w:ind w:left="1175" w:hanging="359"/>
        <w:rPr>
          <w:sz w:val="20"/>
        </w:rPr>
      </w:pPr>
      <w:r>
        <w:rPr>
          <w:sz w:val="20"/>
        </w:rPr>
        <w:t>A</w:t>
      </w:r>
      <w:r>
        <w:rPr>
          <w:spacing w:val="-5"/>
          <w:sz w:val="20"/>
        </w:rPr>
        <w:t xml:space="preserve"> </w:t>
      </w:r>
      <w:r>
        <w:rPr>
          <w:sz w:val="20"/>
        </w:rPr>
        <w:t>brother</w:t>
      </w:r>
      <w:r>
        <w:rPr>
          <w:spacing w:val="-4"/>
          <w:sz w:val="20"/>
        </w:rPr>
        <w:t xml:space="preserve"> </w:t>
      </w:r>
      <w:r>
        <w:rPr>
          <w:sz w:val="20"/>
        </w:rPr>
        <w:t>or</w:t>
      </w:r>
      <w:r>
        <w:rPr>
          <w:spacing w:val="-5"/>
          <w:sz w:val="20"/>
        </w:rPr>
        <w:t xml:space="preserve"> </w:t>
      </w:r>
      <w:r>
        <w:rPr>
          <w:sz w:val="20"/>
        </w:rPr>
        <w:t>sister</w:t>
      </w:r>
      <w:r>
        <w:rPr>
          <w:spacing w:val="-5"/>
          <w:sz w:val="20"/>
        </w:rPr>
        <w:t xml:space="preserve"> </w:t>
      </w:r>
      <w:r>
        <w:rPr>
          <w:sz w:val="20"/>
        </w:rPr>
        <w:t>sharing</w:t>
      </w:r>
      <w:r>
        <w:rPr>
          <w:spacing w:val="-5"/>
          <w:sz w:val="20"/>
        </w:rPr>
        <w:t xml:space="preserve"> </w:t>
      </w:r>
      <w:r>
        <w:rPr>
          <w:sz w:val="20"/>
        </w:rPr>
        <w:t>the</w:t>
      </w:r>
      <w:r>
        <w:rPr>
          <w:spacing w:val="-6"/>
          <w:sz w:val="20"/>
        </w:rPr>
        <w:t xml:space="preserve"> </w:t>
      </w:r>
      <w:r>
        <w:rPr>
          <w:sz w:val="20"/>
        </w:rPr>
        <w:t>same</w:t>
      </w:r>
      <w:r>
        <w:rPr>
          <w:spacing w:val="-5"/>
          <w:sz w:val="20"/>
        </w:rPr>
        <w:t xml:space="preserve"> </w:t>
      </w:r>
      <w:r>
        <w:rPr>
          <w:spacing w:val="-2"/>
          <w:sz w:val="20"/>
        </w:rPr>
        <w:t>parents;</w:t>
      </w:r>
    </w:p>
    <w:p w14:paraId="7BC411F3" w14:textId="77777777" w:rsidR="00EA173F" w:rsidRDefault="004D5D9B">
      <w:pPr>
        <w:pStyle w:val="ListParagraph"/>
        <w:numPr>
          <w:ilvl w:val="0"/>
          <w:numId w:val="2"/>
        </w:numPr>
        <w:tabs>
          <w:tab w:val="left" w:pos="1176"/>
        </w:tabs>
        <w:spacing w:before="2" w:line="237" w:lineRule="auto"/>
        <w:ind w:right="10"/>
        <w:rPr>
          <w:sz w:val="20"/>
        </w:rPr>
      </w:pPr>
      <w:r>
        <w:rPr>
          <w:sz w:val="20"/>
        </w:rPr>
        <w:t>A</w:t>
      </w:r>
      <w:r>
        <w:rPr>
          <w:spacing w:val="-9"/>
          <w:sz w:val="20"/>
        </w:rPr>
        <w:t xml:space="preserve"> </w:t>
      </w:r>
      <w:r>
        <w:rPr>
          <w:sz w:val="20"/>
        </w:rPr>
        <w:t>half-brother</w:t>
      </w:r>
      <w:r>
        <w:rPr>
          <w:spacing w:val="-8"/>
          <w:sz w:val="20"/>
        </w:rPr>
        <w:t xml:space="preserve"> </w:t>
      </w:r>
      <w:r>
        <w:rPr>
          <w:sz w:val="20"/>
        </w:rPr>
        <w:t>or</w:t>
      </w:r>
      <w:r>
        <w:rPr>
          <w:spacing w:val="-8"/>
          <w:sz w:val="20"/>
        </w:rPr>
        <w:t xml:space="preserve"> </w:t>
      </w:r>
      <w:r>
        <w:rPr>
          <w:sz w:val="20"/>
        </w:rPr>
        <w:t>sister,</w:t>
      </w:r>
      <w:r>
        <w:rPr>
          <w:spacing w:val="-8"/>
          <w:sz w:val="20"/>
        </w:rPr>
        <w:t xml:space="preserve"> </w:t>
      </w:r>
      <w:r>
        <w:rPr>
          <w:sz w:val="20"/>
        </w:rPr>
        <w:t>where</w:t>
      </w:r>
      <w:r>
        <w:rPr>
          <w:spacing w:val="-9"/>
          <w:sz w:val="20"/>
        </w:rPr>
        <w:t xml:space="preserve"> </w:t>
      </w:r>
      <w:r>
        <w:rPr>
          <w:sz w:val="20"/>
        </w:rPr>
        <w:t>two</w:t>
      </w:r>
      <w:r>
        <w:rPr>
          <w:spacing w:val="-9"/>
          <w:sz w:val="20"/>
        </w:rPr>
        <w:t xml:space="preserve"> </w:t>
      </w:r>
      <w:r>
        <w:rPr>
          <w:sz w:val="20"/>
        </w:rPr>
        <w:t>children</w:t>
      </w:r>
      <w:r>
        <w:rPr>
          <w:spacing w:val="-9"/>
          <w:sz w:val="20"/>
        </w:rPr>
        <w:t xml:space="preserve"> </w:t>
      </w:r>
      <w:r>
        <w:rPr>
          <w:sz w:val="20"/>
        </w:rPr>
        <w:t>share</w:t>
      </w:r>
      <w:r>
        <w:rPr>
          <w:spacing w:val="-9"/>
          <w:sz w:val="20"/>
        </w:rPr>
        <w:t xml:space="preserve"> </w:t>
      </w:r>
      <w:r>
        <w:rPr>
          <w:sz w:val="20"/>
        </w:rPr>
        <w:t>one</w:t>
      </w:r>
      <w:r>
        <w:rPr>
          <w:spacing w:val="-9"/>
          <w:sz w:val="20"/>
        </w:rPr>
        <w:t xml:space="preserve"> </w:t>
      </w:r>
      <w:r>
        <w:rPr>
          <w:sz w:val="20"/>
        </w:rPr>
        <w:t>parent;</w:t>
      </w:r>
      <w:r>
        <w:rPr>
          <w:spacing w:val="-9"/>
          <w:sz w:val="20"/>
        </w:rPr>
        <w:t xml:space="preserve"> </w:t>
      </w:r>
      <w:r>
        <w:rPr>
          <w:sz w:val="20"/>
        </w:rPr>
        <w:t>a</w:t>
      </w:r>
      <w:r>
        <w:rPr>
          <w:spacing w:val="-9"/>
          <w:sz w:val="20"/>
        </w:rPr>
        <w:t xml:space="preserve"> </w:t>
      </w:r>
      <w:r>
        <w:rPr>
          <w:sz w:val="20"/>
        </w:rPr>
        <w:t>stepbrother</w:t>
      </w:r>
      <w:r>
        <w:rPr>
          <w:spacing w:val="-8"/>
          <w:sz w:val="20"/>
        </w:rPr>
        <w:t xml:space="preserve"> </w:t>
      </w:r>
      <w:r>
        <w:rPr>
          <w:sz w:val="20"/>
        </w:rPr>
        <w:t>or</w:t>
      </w:r>
      <w:r>
        <w:rPr>
          <w:spacing w:val="-8"/>
          <w:sz w:val="20"/>
        </w:rPr>
        <w:t xml:space="preserve"> </w:t>
      </w:r>
      <w:r>
        <w:rPr>
          <w:sz w:val="20"/>
        </w:rPr>
        <w:t>stepsister,</w:t>
      </w:r>
      <w:r>
        <w:rPr>
          <w:spacing w:val="-8"/>
          <w:sz w:val="20"/>
        </w:rPr>
        <w:t xml:space="preserve"> </w:t>
      </w:r>
      <w:r>
        <w:rPr>
          <w:sz w:val="20"/>
        </w:rPr>
        <w:t>where</w:t>
      </w:r>
      <w:r>
        <w:rPr>
          <w:spacing w:val="-9"/>
          <w:sz w:val="20"/>
        </w:rPr>
        <w:t xml:space="preserve"> </w:t>
      </w:r>
      <w:r>
        <w:rPr>
          <w:sz w:val="20"/>
        </w:rPr>
        <w:t>two</w:t>
      </w:r>
      <w:r>
        <w:rPr>
          <w:spacing w:val="-4"/>
          <w:sz w:val="20"/>
        </w:rPr>
        <w:t xml:space="preserve"> </w:t>
      </w:r>
      <w:r>
        <w:rPr>
          <w:sz w:val="20"/>
        </w:rPr>
        <w:t>children are related by a parent’s marriage or civil partnership (a formal arrangement that gives samesex couples the same legal status as married couples);</w:t>
      </w:r>
    </w:p>
    <w:p w14:paraId="2BF19E00" w14:textId="77777777" w:rsidR="00EA173F" w:rsidRDefault="004D5D9B">
      <w:pPr>
        <w:pStyle w:val="ListParagraph"/>
        <w:numPr>
          <w:ilvl w:val="0"/>
          <w:numId w:val="2"/>
        </w:numPr>
        <w:tabs>
          <w:tab w:val="left" w:pos="1175"/>
        </w:tabs>
        <w:spacing w:before="3" w:line="244" w:lineRule="exact"/>
        <w:ind w:left="1175" w:hanging="359"/>
        <w:rPr>
          <w:sz w:val="20"/>
        </w:rPr>
      </w:pPr>
      <w:r>
        <w:rPr>
          <w:sz w:val="20"/>
        </w:rPr>
        <w:t>The</w:t>
      </w:r>
      <w:r>
        <w:rPr>
          <w:spacing w:val="-8"/>
          <w:sz w:val="20"/>
        </w:rPr>
        <w:t xml:space="preserve"> </w:t>
      </w:r>
      <w:r>
        <w:rPr>
          <w:sz w:val="20"/>
        </w:rPr>
        <w:t>separate</w:t>
      </w:r>
      <w:r>
        <w:rPr>
          <w:spacing w:val="-7"/>
          <w:sz w:val="20"/>
        </w:rPr>
        <w:t xml:space="preserve"> </w:t>
      </w:r>
      <w:r>
        <w:rPr>
          <w:sz w:val="20"/>
        </w:rPr>
        <w:t>children</w:t>
      </w:r>
      <w:r>
        <w:rPr>
          <w:spacing w:val="-5"/>
          <w:sz w:val="20"/>
        </w:rPr>
        <w:t xml:space="preserve"> </w:t>
      </w:r>
      <w:r>
        <w:rPr>
          <w:sz w:val="20"/>
        </w:rPr>
        <w:t>of</w:t>
      </w:r>
      <w:r>
        <w:rPr>
          <w:spacing w:val="-6"/>
          <w:sz w:val="20"/>
        </w:rPr>
        <w:t xml:space="preserve"> </w:t>
      </w:r>
      <w:r>
        <w:rPr>
          <w:sz w:val="20"/>
        </w:rPr>
        <w:t>a</w:t>
      </w:r>
      <w:r>
        <w:rPr>
          <w:spacing w:val="-5"/>
          <w:sz w:val="20"/>
        </w:rPr>
        <w:t xml:space="preserve"> </w:t>
      </w:r>
      <w:r>
        <w:rPr>
          <w:sz w:val="20"/>
        </w:rPr>
        <w:t>couple</w:t>
      </w:r>
      <w:r>
        <w:rPr>
          <w:spacing w:val="-7"/>
          <w:sz w:val="20"/>
        </w:rPr>
        <w:t xml:space="preserve"> </w:t>
      </w:r>
      <w:r>
        <w:rPr>
          <w:sz w:val="20"/>
        </w:rPr>
        <w:t>who</w:t>
      </w:r>
      <w:r>
        <w:rPr>
          <w:spacing w:val="-7"/>
          <w:sz w:val="20"/>
        </w:rPr>
        <w:t xml:space="preserve"> </w:t>
      </w:r>
      <w:r>
        <w:rPr>
          <w:sz w:val="20"/>
        </w:rPr>
        <w:t>live</w:t>
      </w:r>
      <w:r>
        <w:rPr>
          <w:spacing w:val="-6"/>
          <w:sz w:val="20"/>
        </w:rPr>
        <w:t xml:space="preserve"> </w:t>
      </w:r>
      <w:r>
        <w:rPr>
          <w:sz w:val="20"/>
        </w:rPr>
        <w:t>together;</w:t>
      </w:r>
      <w:r>
        <w:rPr>
          <w:spacing w:val="-7"/>
          <w:sz w:val="20"/>
        </w:rPr>
        <w:t xml:space="preserve"> </w:t>
      </w:r>
      <w:r>
        <w:rPr>
          <w:spacing w:val="-5"/>
          <w:sz w:val="20"/>
        </w:rPr>
        <w:t>or</w:t>
      </w:r>
    </w:p>
    <w:p w14:paraId="6F473040" w14:textId="77777777" w:rsidR="00EA173F" w:rsidRDefault="004D5D9B">
      <w:pPr>
        <w:pStyle w:val="ListParagraph"/>
        <w:numPr>
          <w:ilvl w:val="0"/>
          <w:numId w:val="2"/>
        </w:numPr>
        <w:tabs>
          <w:tab w:val="left" w:pos="1175"/>
        </w:tabs>
        <w:spacing w:line="244" w:lineRule="exact"/>
        <w:ind w:left="1175" w:hanging="359"/>
        <w:rPr>
          <w:sz w:val="20"/>
        </w:rPr>
      </w:pPr>
      <w:r>
        <w:rPr>
          <w:sz w:val="20"/>
        </w:rPr>
        <w:t>An</w:t>
      </w:r>
      <w:r>
        <w:rPr>
          <w:spacing w:val="-6"/>
          <w:sz w:val="20"/>
        </w:rPr>
        <w:t xml:space="preserve"> </w:t>
      </w:r>
      <w:r>
        <w:rPr>
          <w:sz w:val="20"/>
        </w:rPr>
        <w:t>adopted</w:t>
      </w:r>
      <w:r>
        <w:rPr>
          <w:spacing w:val="-5"/>
          <w:sz w:val="20"/>
        </w:rPr>
        <w:t xml:space="preserve"> </w:t>
      </w:r>
      <w:r>
        <w:rPr>
          <w:sz w:val="20"/>
        </w:rPr>
        <w:t>or</w:t>
      </w:r>
      <w:r>
        <w:rPr>
          <w:spacing w:val="-6"/>
          <w:sz w:val="20"/>
        </w:rPr>
        <w:t xml:space="preserve"> </w:t>
      </w:r>
      <w:r>
        <w:rPr>
          <w:sz w:val="20"/>
        </w:rPr>
        <w:t>fostered</w:t>
      </w:r>
      <w:r>
        <w:rPr>
          <w:spacing w:val="-7"/>
          <w:sz w:val="20"/>
        </w:rPr>
        <w:t xml:space="preserve"> </w:t>
      </w:r>
      <w:r>
        <w:rPr>
          <w:sz w:val="20"/>
        </w:rPr>
        <w:t>brother</w:t>
      </w:r>
      <w:r>
        <w:rPr>
          <w:spacing w:val="-5"/>
          <w:sz w:val="20"/>
        </w:rPr>
        <w:t xml:space="preserve"> </w:t>
      </w:r>
      <w:r>
        <w:rPr>
          <w:sz w:val="20"/>
        </w:rPr>
        <w:t>or</w:t>
      </w:r>
      <w:r>
        <w:rPr>
          <w:spacing w:val="-5"/>
          <w:sz w:val="20"/>
        </w:rPr>
        <w:t xml:space="preserve"> </w:t>
      </w:r>
      <w:r>
        <w:rPr>
          <w:spacing w:val="-2"/>
          <w:sz w:val="20"/>
        </w:rPr>
        <w:t>sister.</w:t>
      </w:r>
    </w:p>
    <w:p w14:paraId="191307AE" w14:textId="77777777" w:rsidR="00EA173F" w:rsidRDefault="004D5D9B">
      <w:pPr>
        <w:pStyle w:val="ListParagraph"/>
        <w:numPr>
          <w:ilvl w:val="0"/>
          <w:numId w:val="4"/>
        </w:numPr>
        <w:tabs>
          <w:tab w:val="left" w:pos="454"/>
        </w:tabs>
        <w:spacing w:before="230"/>
        <w:ind w:left="454" w:hanging="358"/>
        <w:rPr>
          <w:sz w:val="20"/>
        </w:rPr>
      </w:pPr>
      <w:r>
        <w:rPr>
          <w:sz w:val="20"/>
        </w:rPr>
        <w:t>For</w:t>
      </w:r>
      <w:r>
        <w:rPr>
          <w:spacing w:val="-7"/>
          <w:sz w:val="20"/>
        </w:rPr>
        <w:t xml:space="preserve"> </w:t>
      </w:r>
      <w:r>
        <w:rPr>
          <w:sz w:val="20"/>
        </w:rPr>
        <w:t>the</w:t>
      </w:r>
      <w:r>
        <w:rPr>
          <w:spacing w:val="-6"/>
          <w:sz w:val="20"/>
        </w:rPr>
        <w:t xml:space="preserve"> </w:t>
      </w:r>
      <w:r>
        <w:rPr>
          <w:sz w:val="20"/>
        </w:rPr>
        <w:t>purposes</w:t>
      </w:r>
      <w:r>
        <w:rPr>
          <w:spacing w:val="-4"/>
          <w:sz w:val="20"/>
        </w:rPr>
        <w:t xml:space="preserve"> </w:t>
      </w:r>
      <w:r>
        <w:rPr>
          <w:sz w:val="20"/>
        </w:rPr>
        <w:t>of</w:t>
      </w:r>
      <w:r>
        <w:rPr>
          <w:spacing w:val="-7"/>
          <w:sz w:val="20"/>
        </w:rPr>
        <w:t xml:space="preserve"> </w:t>
      </w:r>
      <w:r>
        <w:rPr>
          <w:sz w:val="20"/>
        </w:rPr>
        <w:t>education</w:t>
      </w:r>
      <w:r>
        <w:rPr>
          <w:spacing w:val="-8"/>
          <w:sz w:val="20"/>
        </w:rPr>
        <w:t xml:space="preserve"> </w:t>
      </w:r>
      <w:r>
        <w:rPr>
          <w:sz w:val="20"/>
        </w:rPr>
        <w:t>law,</w:t>
      </w:r>
      <w:r>
        <w:rPr>
          <w:spacing w:val="-7"/>
          <w:sz w:val="20"/>
        </w:rPr>
        <w:t xml:space="preserve"> </w:t>
      </w:r>
      <w:r>
        <w:rPr>
          <w:sz w:val="20"/>
        </w:rPr>
        <w:t>the</w:t>
      </w:r>
      <w:r>
        <w:rPr>
          <w:spacing w:val="-8"/>
          <w:sz w:val="20"/>
        </w:rPr>
        <w:t xml:space="preserve"> </w:t>
      </w:r>
      <w:r>
        <w:rPr>
          <w:sz w:val="20"/>
        </w:rPr>
        <w:t>Department</w:t>
      </w:r>
      <w:r>
        <w:rPr>
          <w:spacing w:val="-7"/>
          <w:sz w:val="20"/>
        </w:rPr>
        <w:t xml:space="preserve"> </w:t>
      </w:r>
      <w:r>
        <w:rPr>
          <w:sz w:val="20"/>
        </w:rPr>
        <w:t>for</w:t>
      </w:r>
      <w:r>
        <w:rPr>
          <w:spacing w:val="-4"/>
          <w:sz w:val="20"/>
        </w:rPr>
        <w:t xml:space="preserve"> </w:t>
      </w:r>
      <w:r>
        <w:rPr>
          <w:sz w:val="20"/>
        </w:rPr>
        <w:t>Education</w:t>
      </w:r>
      <w:r>
        <w:rPr>
          <w:spacing w:val="-7"/>
          <w:sz w:val="20"/>
        </w:rPr>
        <w:t xml:space="preserve"> </w:t>
      </w:r>
      <w:r>
        <w:rPr>
          <w:sz w:val="20"/>
        </w:rPr>
        <w:t>considers</w:t>
      </w:r>
      <w:r>
        <w:rPr>
          <w:spacing w:val="-6"/>
          <w:sz w:val="20"/>
        </w:rPr>
        <w:t xml:space="preserve"> </w:t>
      </w:r>
      <w:r>
        <w:rPr>
          <w:sz w:val="20"/>
        </w:rPr>
        <w:t>a</w:t>
      </w:r>
      <w:r>
        <w:rPr>
          <w:spacing w:val="-6"/>
          <w:sz w:val="20"/>
        </w:rPr>
        <w:t xml:space="preserve"> </w:t>
      </w:r>
      <w:r>
        <w:rPr>
          <w:sz w:val="20"/>
        </w:rPr>
        <w:t>‘parent’</w:t>
      </w:r>
      <w:r>
        <w:rPr>
          <w:spacing w:val="-6"/>
          <w:sz w:val="20"/>
        </w:rPr>
        <w:t xml:space="preserve"> </w:t>
      </w:r>
      <w:r>
        <w:rPr>
          <w:sz w:val="20"/>
        </w:rPr>
        <w:t>to</w:t>
      </w:r>
      <w:r>
        <w:rPr>
          <w:spacing w:val="-6"/>
          <w:sz w:val="20"/>
        </w:rPr>
        <w:t xml:space="preserve"> </w:t>
      </w:r>
      <w:r>
        <w:rPr>
          <w:spacing w:val="-2"/>
          <w:sz w:val="20"/>
        </w:rPr>
        <w:t>include:</w:t>
      </w:r>
    </w:p>
    <w:p w14:paraId="0A1A5E94" w14:textId="77777777" w:rsidR="00EA173F" w:rsidRDefault="004D5D9B">
      <w:pPr>
        <w:pStyle w:val="ListParagraph"/>
        <w:numPr>
          <w:ilvl w:val="0"/>
          <w:numId w:val="3"/>
        </w:numPr>
        <w:tabs>
          <w:tab w:val="left" w:pos="1176"/>
        </w:tabs>
        <w:spacing w:before="1" w:line="244" w:lineRule="exact"/>
        <w:jc w:val="left"/>
        <w:rPr>
          <w:sz w:val="20"/>
        </w:rPr>
      </w:pPr>
      <w:r>
        <w:rPr>
          <w:sz w:val="20"/>
        </w:rPr>
        <w:t>all</w:t>
      </w:r>
      <w:r>
        <w:rPr>
          <w:spacing w:val="-8"/>
          <w:sz w:val="20"/>
        </w:rPr>
        <w:t xml:space="preserve"> </w:t>
      </w:r>
      <w:r>
        <w:rPr>
          <w:sz w:val="20"/>
        </w:rPr>
        <w:t>biological</w:t>
      </w:r>
      <w:r>
        <w:rPr>
          <w:spacing w:val="-7"/>
          <w:sz w:val="20"/>
        </w:rPr>
        <w:t xml:space="preserve"> </w:t>
      </w:r>
      <w:r>
        <w:rPr>
          <w:sz w:val="20"/>
        </w:rPr>
        <w:t>parents,</w:t>
      </w:r>
      <w:r>
        <w:rPr>
          <w:spacing w:val="-6"/>
          <w:sz w:val="20"/>
        </w:rPr>
        <w:t xml:space="preserve"> </w:t>
      </w:r>
      <w:r>
        <w:rPr>
          <w:sz w:val="20"/>
        </w:rPr>
        <w:t>whether</w:t>
      </w:r>
      <w:r>
        <w:rPr>
          <w:spacing w:val="-7"/>
          <w:sz w:val="20"/>
        </w:rPr>
        <w:t xml:space="preserve"> </w:t>
      </w:r>
      <w:r>
        <w:rPr>
          <w:sz w:val="20"/>
        </w:rPr>
        <w:t>they</w:t>
      </w:r>
      <w:r>
        <w:rPr>
          <w:spacing w:val="-5"/>
          <w:sz w:val="20"/>
        </w:rPr>
        <w:t xml:space="preserve"> </w:t>
      </w:r>
      <w:r>
        <w:rPr>
          <w:sz w:val="20"/>
        </w:rPr>
        <w:t>are</w:t>
      </w:r>
      <w:r>
        <w:rPr>
          <w:spacing w:val="-8"/>
          <w:sz w:val="20"/>
        </w:rPr>
        <w:t xml:space="preserve"> </w:t>
      </w:r>
      <w:r>
        <w:rPr>
          <w:sz w:val="20"/>
        </w:rPr>
        <w:t>married</w:t>
      </w:r>
      <w:r>
        <w:rPr>
          <w:spacing w:val="-6"/>
          <w:sz w:val="20"/>
        </w:rPr>
        <w:t xml:space="preserve"> </w:t>
      </w:r>
      <w:r>
        <w:rPr>
          <w:sz w:val="20"/>
        </w:rPr>
        <w:t>or</w:t>
      </w:r>
      <w:r>
        <w:rPr>
          <w:spacing w:val="-8"/>
          <w:sz w:val="20"/>
        </w:rPr>
        <w:t xml:space="preserve"> </w:t>
      </w:r>
      <w:r>
        <w:rPr>
          <w:spacing w:val="-4"/>
          <w:sz w:val="20"/>
        </w:rPr>
        <w:t>not;</w:t>
      </w:r>
    </w:p>
    <w:p w14:paraId="30AB085E" w14:textId="77777777" w:rsidR="00EA173F" w:rsidRDefault="004D5D9B">
      <w:pPr>
        <w:pStyle w:val="ListParagraph"/>
        <w:numPr>
          <w:ilvl w:val="0"/>
          <w:numId w:val="3"/>
        </w:numPr>
        <w:tabs>
          <w:tab w:val="left" w:pos="1176"/>
        </w:tabs>
        <w:spacing w:before="3" w:line="235" w:lineRule="auto"/>
        <w:ind w:right="10"/>
        <w:jc w:val="left"/>
        <w:rPr>
          <w:sz w:val="20"/>
        </w:rPr>
      </w:pPr>
      <w:r>
        <w:rPr>
          <w:sz w:val="20"/>
        </w:rPr>
        <w:t>any person who, although not a biological parent, has parental responsibility for a child or young person - this could be an adoptive parent, a step-parent, guardian or other relative;</w:t>
      </w:r>
    </w:p>
    <w:p w14:paraId="2C6CC542" w14:textId="77777777" w:rsidR="00EA173F" w:rsidRDefault="00EA173F">
      <w:pPr>
        <w:pStyle w:val="ListParagraph"/>
        <w:spacing w:line="235" w:lineRule="auto"/>
        <w:jc w:val="left"/>
        <w:rPr>
          <w:sz w:val="20"/>
        </w:rPr>
        <w:sectPr w:rsidR="00EA173F">
          <w:headerReference w:type="default" r:id="rId12"/>
          <w:footerReference w:type="default" r:id="rId13"/>
          <w:pgSz w:w="11910" w:h="16840"/>
          <w:pgMar w:top="2140" w:right="708" w:bottom="3380" w:left="566" w:header="68" w:footer="3185" w:gutter="0"/>
          <w:cols w:space="720"/>
        </w:sectPr>
      </w:pPr>
    </w:p>
    <w:p w14:paraId="63D836E9" w14:textId="77777777" w:rsidR="00EA173F" w:rsidRDefault="00EA173F">
      <w:pPr>
        <w:pStyle w:val="BodyText"/>
      </w:pPr>
    </w:p>
    <w:p w14:paraId="78BF82D9" w14:textId="77777777" w:rsidR="00EA173F" w:rsidRDefault="00EA173F">
      <w:pPr>
        <w:pStyle w:val="BodyText"/>
        <w:spacing w:before="22"/>
      </w:pPr>
    </w:p>
    <w:p w14:paraId="660BC8D9" w14:textId="77777777" w:rsidR="00EA173F" w:rsidRDefault="004D5D9B">
      <w:pPr>
        <w:pStyle w:val="ListParagraph"/>
        <w:numPr>
          <w:ilvl w:val="0"/>
          <w:numId w:val="4"/>
        </w:numPr>
        <w:tabs>
          <w:tab w:val="left" w:pos="454"/>
          <w:tab w:val="left" w:pos="456"/>
        </w:tabs>
        <w:spacing w:line="237" w:lineRule="auto"/>
        <w:ind w:right="7"/>
        <w:rPr>
          <w:rFonts w:ascii="Calibri" w:hAnsi="Calibri"/>
          <w:sz w:val="20"/>
        </w:rPr>
      </w:pPr>
      <w:r>
        <w:rPr>
          <w:sz w:val="20"/>
        </w:rPr>
        <w:t>A</w:t>
      </w:r>
      <w:r>
        <w:rPr>
          <w:spacing w:val="-1"/>
          <w:sz w:val="20"/>
        </w:rPr>
        <w:t xml:space="preserve"> </w:t>
      </w:r>
      <w:r>
        <w:rPr>
          <w:sz w:val="20"/>
        </w:rPr>
        <w:t>child’s home address is the</w:t>
      </w:r>
      <w:r>
        <w:rPr>
          <w:spacing w:val="-2"/>
          <w:sz w:val="20"/>
        </w:rPr>
        <w:t xml:space="preserve"> </w:t>
      </w:r>
      <w:r>
        <w:rPr>
          <w:sz w:val="20"/>
        </w:rPr>
        <w:t>place where</w:t>
      </w:r>
      <w:r>
        <w:rPr>
          <w:spacing w:val="-1"/>
          <w:sz w:val="20"/>
        </w:rPr>
        <w:t xml:space="preserve"> </w:t>
      </w:r>
      <w:r>
        <w:rPr>
          <w:sz w:val="20"/>
        </w:rPr>
        <w:t>the</w:t>
      </w:r>
      <w:r>
        <w:rPr>
          <w:spacing w:val="-2"/>
          <w:sz w:val="20"/>
        </w:rPr>
        <w:t xml:space="preserve"> </w:t>
      </w:r>
      <w:r>
        <w:rPr>
          <w:sz w:val="20"/>
        </w:rPr>
        <w:t>child is permanently resident with his or her Parent(s). When a child lives between two addresses, the address used for offering a school place will be where the child lives</w:t>
      </w:r>
      <w:r>
        <w:rPr>
          <w:spacing w:val="21"/>
          <w:sz w:val="20"/>
        </w:rPr>
        <w:t xml:space="preserve"> </w:t>
      </w:r>
      <w:r>
        <w:rPr>
          <w:sz w:val="20"/>
        </w:rPr>
        <w:t>for most of the</w:t>
      </w:r>
      <w:r>
        <w:rPr>
          <w:spacing w:val="-2"/>
          <w:sz w:val="20"/>
        </w:rPr>
        <w:t xml:space="preserve"> </w:t>
      </w:r>
      <w:r>
        <w:rPr>
          <w:sz w:val="20"/>
        </w:rPr>
        <w:t>school week (Monday to</w:t>
      </w:r>
      <w:r>
        <w:rPr>
          <w:spacing w:val="-1"/>
          <w:sz w:val="20"/>
        </w:rPr>
        <w:t xml:space="preserve"> </w:t>
      </w:r>
      <w:r>
        <w:rPr>
          <w:sz w:val="20"/>
        </w:rPr>
        <w:t>Friday).</w:t>
      </w:r>
      <w:r>
        <w:rPr>
          <w:spacing w:val="-1"/>
          <w:sz w:val="20"/>
        </w:rPr>
        <w:t xml:space="preserve"> </w:t>
      </w:r>
      <w:r>
        <w:rPr>
          <w:sz w:val="20"/>
        </w:rPr>
        <w:t>If care is split equally,</w:t>
      </w:r>
      <w:r>
        <w:rPr>
          <w:spacing w:val="-1"/>
          <w:sz w:val="20"/>
        </w:rPr>
        <w:t xml:space="preserve"> </w:t>
      </w:r>
      <w:r>
        <w:rPr>
          <w:sz w:val="20"/>
        </w:rPr>
        <w:t>the parents can</w:t>
      </w:r>
      <w:r>
        <w:rPr>
          <w:spacing w:val="-1"/>
          <w:sz w:val="20"/>
        </w:rPr>
        <w:t xml:space="preserve"> </w:t>
      </w:r>
      <w:r>
        <w:rPr>
          <w:sz w:val="20"/>
        </w:rPr>
        <w:t>choose</w:t>
      </w:r>
      <w:r>
        <w:rPr>
          <w:spacing w:val="-1"/>
          <w:sz w:val="20"/>
        </w:rPr>
        <w:t xml:space="preserve"> </w:t>
      </w:r>
      <w:r>
        <w:rPr>
          <w:sz w:val="20"/>
        </w:rPr>
        <w:t>which address will be used. [In the</w:t>
      </w:r>
      <w:r>
        <w:rPr>
          <w:spacing w:val="-5"/>
          <w:sz w:val="20"/>
        </w:rPr>
        <w:t xml:space="preserve"> </w:t>
      </w:r>
      <w:r>
        <w:rPr>
          <w:sz w:val="20"/>
        </w:rPr>
        <w:t>event</w:t>
      </w:r>
      <w:r>
        <w:rPr>
          <w:spacing w:val="-4"/>
          <w:sz w:val="20"/>
        </w:rPr>
        <w:t xml:space="preserve"> </w:t>
      </w:r>
      <w:r>
        <w:rPr>
          <w:sz w:val="20"/>
        </w:rPr>
        <w:t>of</w:t>
      </w:r>
      <w:r>
        <w:rPr>
          <w:spacing w:val="-4"/>
          <w:sz w:val="20"/>
        </w:rPr>
        <w:t xml:space="preserve"> </w:t>
      </w:r>
      <w:r>
        <w:rPr>
          <w:sz w:val="20"/>
        </w:rPr>
        <w:t>a</w:t>
      </w:r>
      <w:r>
        <w:rPr>
          <w:spacing w:val="-5"/>
          <w:sz w:val="20"/>
        </w:rPr>
        <w:t xml:space="preserve"> </w:t>
      </w:r>
      <w:r>
        <w:rPr>
          <w:sz w:val="20"/>
        </w:rPr>
        <w:t>dispute</w:t>
      </w:r>
      <w:r>
        <w:rPr>
          <w:spacing w:val="-5"/>
          <w:sz w:val="20"/>
        </w:rPr>
        <w:t xml:space="preserve"> </w:t>
      </w:r>
      <w:r>
        <w:rPr>
          <w:sz w:val="20"/>
        </w:rPr>
        <w:t>between</w:t>
      </w:r>
      <w:r>
        <w:rPr>
          <w:spacing w:val="-4"/>
          <w:sz w:val="20"/>
        </w:rPr>
        <w:t xml:space="preserve"> </w:t>
      </w:r>
      <w:r>
        <w:rPr>
          <w:sz w:val="20"/>
        </w:rPr>
        <w:t>parents</w:t>
      </w:r>
      <w:r>
        <w:rPr>
          <w:spacing w:val="-3"/>
          <w:sz w:val="20"/>
        </w:rPr>
        <w:t xml:space="preserve"> </w:t>
      </w:r>
      <w:r>
        <w:rPr>
          <w:sz w:val="20"/>
        </w:rPr>
        <w:t>who</w:t>
      </w:r>
      <w:r>
        <w:rPr>
          <w:spacing w:val="-5"/>
          <w:sz w:val="20"/>
        </w:rPr>
        <w:t xml:space="preserve"> </w:t>
      </w:r>
      <w:r>
        <w:rPr>
          <w:sz w:val="20"/>
        </w:rPr>
        <w:t>each</w:t>
      </w:r>
      <w:r>
        <w:rPr>
          <w:spacing w:val="-4"/>
          <w:sz w:val="20"/>
        </w:rPr>
        <w:t xml:space="preserve"> </w:t>
      </w:r>
      <w:r>
        <w:rPr>
          <w:sz w:val="20"/>
        </w:rPr>
        <w:t>have</w:t>
      </w:r>
      <w:r>
        <w:rPr>
          <w:spacing w:val="-2"/>
          <w:sz w:val="20"/>
        </w:rPr>
        <w:t xml:space="preserve"> </w:t>
      </w:r>
      <w:r>
        <w:rPr>
          <w:sz w:val="20"/>
        </w:rPr>
        <w:t>parental</w:t>
      </w:r>
      <w:r>
        <w:rPr>
          <w:spacing w:val="-5"/>
          <w:sz w:val="20"/>
        </w:rPr>
        <w:t xml:space="preserve"> </w:t>
      </w:r>
      <w:r>
        <w:rPr>
          <w:sz w:val="20"/>
        </w:rPr>
        <w:t>responsibility,</w:t>
      </w:r>
      <w:r>
        <w:rPr>
          <w:spacing w:val="-4"/>
          <w:sz w:val="20"/>
        </w:rPr>
        <w:t xml:space="preserve"> </w:t>
      </w:r>
      <w:r>
        <w:rPr>
          <w:sz w:val="20"/>
        </w:rPr>
        <w:t>the</w:t>
      </w:r>
      <w:r>
        <w:rPr>
          <w:spacing w:val="-2"/>
          <w:sz w:val="20"/>
        </w:rPr>
        <w:t xml:space="preserve"> </w:t>
      </w:r>
      <w:r>
        <w:rPr>
          <w:sz w:val="20"/>
        </w:rPr>
        <w:t>matter</w:t>
      </w:r>
      <w:r>
        <w:rPr>
          <w:spacing w:val="-3"/>
          <w:sz w:val="20"/>
        </w:rPr>
        <w:t xml:space="preserve"> </w:t>
      </w:r>
      <w:r>
        <w:rPr>
          <w:sz w:val="20"/>
        </w:rPr>
        <w:t>may ultimately</w:t>
      </w:r>
      <w:r>
        <w:rPr>
          <w:spacing w:val="-3"/>
          <w:sz w:val="20"/>
        </w:rPr>
        <w:t xml:space="preserve"> </w:t>
      </w:r>
      <w:r>
        <w:rPr>
          <w:sz w:val="20"/>
        </w:rPr>
        <w:t>need</w:t>
      </w:r>
      <w:r>
        <w:rPr>
          <w:spacing w:val="-3"/>
          <w:sz w:val="20"/>
        </w:rPr>
        <w:t xml:space="preserve"> </w:t>
      </w:r>
      <w:r>
        <w:rPr>
          <w:sz w:val="20"/>
        </w:rPr>
        <w:t>to</w:t>
      </w:r>
      <w:r>
        <w:rPr>
          <w:spacing w:val="-5"/>
          <w:sz w:val="20"/>
        </w:rPr>
        <w:t xml:space="preserve"> </w:t>
      </w:r>
      <w:r>
        <w:rPr>
          <w:sz w:val="20"/>
        </w:rPr>
        <w:t>be resolved by the courts.]</w:t>
      </w:r>
    </w:p>
    <w:p w14:paraId="6D251D26" w14:textId="77777777" w:rsidR="00EA173F" w:rsidRDefault="00EA173F">
      <w:pPr>
        <w:pStyle w:val="BodyText"/>
        <w:spacing w:before="15"/>
      </w:pPr>
    </w:p>
    <w:p w14:paraId="43DC1F5C" w14:textId="77777777" w:rsidR="00EA173F" w:rsidRDefault="004D5D9B">
      <w:pPr>
        <w:pStyle w:val="ListParagraph"/>
        <w:numPr>
          <w:ilvl w:val="0"/>
          <w:numId w:val="4"/>
        </w:numPr>
        <w:tabs>
          <w:tab w:val="left" w:pos="454"/>
          <w:tab w:val="left" w:pos="456"/>
        </w:tabs>
        <w:spacing w:line="237" w:lineRule="auto"/>
        <w:ind w:right="9"/>
        <w:rPr>
          <w:rFonts w:ascii="Calibri" w:hAnsi="Calibri"/>
          <w:sz w:val="20"/>
        </w:rPr>
      </w:pPr>
      <w:r>
        <w:rPr>
          <w:sz w:val="20"/>
        </w:rPr>
        <w:t>‘For the purposes of these admission arrangements 'other Christian church' means a church which is Designated under</w:t>
      </w:r>
      <w:r>
        <w:rPr>
          <w:spacing w:val="-2"/>
          <w:sz w:val="20"/>
        </w:rPr>
        <w:t xml:space="preserve"> </w:t>
      </w:r>
      <w:r>
        <w:rPr>
          <w:sz w:val="20"/>
        </w:rPr>
        <w:t>the</w:t>
      </w:r>
      <w:r>
        <w:rPr>
          <w:spacing w:val="-4"/>
          <w:sz w:val="20"/>
        </w:rPr>
        <w:t xml:space="preserve"> </w:t>
      </w:r>
      <w:r>
        <w:rPr>
          <w:sz w:val="20"/>
        </w:rPr>
        <w:t>Ecumenical</w:t>
      </w:r>
      <w:r>
        <w:rPr>
          <w:spacing w:val="-4"/>
          <w:sz w:val="20"/>
        </w:rPr>
        <w:t xml:space="preserve"> </w:t>
      </w:r>
      <w:r>
        <w:rPr>
          <w:sz w:val="20"/>
        </w:rPr>
        <w:t>Relations</w:t>
      </w:r>
      <w:r>
        <w:rPr>
          <w:spacing w:val="-2"/>
          <w:sz w:val="20"/>
        </w:rPr>
        <w:t xml:space="preserve"> </w:t>
      </w:r>
      <w:r>
        <w:rPr>
          <w:sz w:val="20"/>
        </w:rPr>
        <w:t>Measure</w:t>
      </w:r>
      <w:r>
        <w:rPr>
          <w:spacing w:val="-2"/>
          <w:sz w:val="20"/>
        </w:rPr>
        <w:t xml:space="preserve"> </w:t>
      </w:r>
      <w:r>
        <w:rPr>
          <w:sz w:val="20"/>
        </w:rPr>
        <w:t>2018,</w:t>
      </w:r>
      <w:r>
        <w:rPr>
          <w:spacing w:val="-3"/>
          <w:sz w:val="20"/>
        </w:rPr>
        <w:t xml:space="preserve"> </w:t>
      </w:r>
      <w:r>
        <w:rPr>
          <w:sz w:val="20"/>
        </w:rPr>
        <w:t>nationally</w:t>
      </w:r>
      <w:r>
        <w:rPr>
          <w:spacing w:val="-2"/>
          <w:sz w:val="20"/>
        </w:rPr>
        <w:t xml:space="preserve"> </w:t>
      </w:r>
      <w:r>
        <w:rPr>
          <w:sz w:val="20"/>
        </w:rPr>
        <w:t>by</w:t>
      </w:r>
      <w:r>
        <w:rPr>
          <w:spacing w:val="-4"/>
          <w:sz w:val="20"/>
        </w:rPr>
        <w:t xml:space="preserve"> </w:t>
      </w:r>
      <w:r>
        <w:rPr>
          <w:sz w:val="20"/>
        </w:rPr>
        <w:t>the</w:t>
      </w:r>
      <w:r>
        <w:rPr>
          <w:spacing w:val="-3"/>
          <w:sz w:val="20"/>
        </w:rPr>
        <w:t xml:space="preserve"> </w:t>
      </w:r>
      <w:r>
        <w:rPr>
          <w:sz w:val="20"/>
        </w:rPr>
        <w:t>Archbishops</w:t>
      </w:r>
      <w:r>
        <w:rPr>
          <w:spacing w:val="-2"/>
          <w:sz w:val="20"/>
        </w:rPr>
        <w:t xml:space="preserve"> </w:t>
      </w:r>
      <w:r>
        <w:rPr>
          <w:sz w:val="20"/>
        </w:rPr>
        <w:t>of</w:t>
      </w:r>
      <w:r>
        <w:rPr>
          <w:spacing w:val="-3"/>
          <w:sz w:val="20"/>
        </w:rPr>
        <w:t xml:space="preserve"> </w:t>
      </w:r>
      <w:r>
        <w:rPr>
          <w:sz w:val="20"/>
        </w:rPr>
        <w:t>Canterbury</w:t>
      </w:r>
      <w:r>
        <w:rPr>
          <w:spacing w:val="-3"/>
          <w:sz w:val="20"/>
        </w:rPr>
        <w:t xml:space="preserve"> </w:t>
      </w:r>
      <w:r>
        <w:rPr>
          <w:sz w:val="20"/>
        </w:rPr>
        <w:t>and York,</w:t>
      </w:r>
      <w:r>
        <w:rPr>
          <w:spacing w:val="-5"/>
          <w:sz w:val="20"/>
        </w:rPr>
        <w:t xml:space="preserve"> </w:t>
      </w:r>
      <w:r>
        <w:rPr>
          <w:sz w:val="20"/>
        </w:rPr>
        <w:t>or</w:t>
      </w:r>
      <w:r>
        <w:rPr>
          <w:spacing w:val="-4"/>
          <w:sz w:val="20"/>
        </w:rPr>
        <w:t xml:space="preserve"> </w:t>
      </w:r>
      <w:r>
        <w:rPr>
          <w:sz w:val="20"/>
        </w:rPr>
        <w:t>locally</w:t>
      </w:r>
      <w:r>
        <w:rPr>
          <w:spacing w:val="-2"/>
          <w:sz w:val="20"/>
        </w:rPr>
        <w:t xml:space="preserve"> </w:t>
      </w:r>
      <w:r>
        <w:rPr>
          <w:sz w:val="20"/>
        </w:rPr>
        <w:t>by the</w:t>
      </w:r>
      <w:r>
        <w:rPr>
          <w:spacing w:val="-9"/>
          <w:sz w:val="20"/>
        </w:rPr>
        <w:t xml:space="preserve"> </w:t>
      </w:r>
      <w:r>
        <w:rPr>
          <w:sz w:val="20"/>
        </w:rPr>
        <w:t>diocesan</w:t>
      </w:r>
      <w:r>
        <w:rPr>
          <w:spacing w:val="-7"/>
          <w:sz w:val="20"/>
        </w:rPr>
        <w:t xml:space="preserve"> </w:t>
      </w:r>
      <w:r>
        <w:rPr>
          <w:sz w:val="20"/>
        </w:rPr>
        <w:t>bishop,</w:t>
      </w:r>
      <w:r>
        <w:rPr>
          <w:spacing w:val="-9"/>
          <w:sz w:val="20"/>
        </w:rPr>
        <w:t xml:space="preserve"> </w:t>
      </w:r>
      <w:r>
        <w:rPr>
          <w:sz w:val="20"/>
        </w:rPr>
        <w:t>or</w:t>
      </w:r>
      <w:r>
        <w:rPr>
          <w:spacing w:val="-8"/>
          <w:sz w:val="20"/>
        </w:rPr>
        <w:t xml:space="preserve"> </w:t>
      </w:r>
      <w:r>
        <w:rPr>
          <w:sz w:val="20"/>
        </w:rPr>
        <w:t>which</w:t>
      </w:r>
      <w:r>
        <w:rPr>
          <w:spacing w:val="-9"/>
          <w:sz w:val="20"/>
        </w:rPr>
        <w:t xml:space="preserve"> </w:t>
      </w:r>
      <w:r>
        <w:rPr>
          <w:sz w:val="20"/>
        </w:rPr>
        <w:t>is</w:t>
      </w:r>
      <w:r>
        <w:rPr>
          <w:spacing w:val="-8"/>
          <w:sz w:val="20"/>
        </w:rPr>
        <w:t xml:space="preserve"> </w:t>
      </w:r>
      <w:r>
        <w:rPr>
          <w:sz w:val="20"/>
        </w:rPr>
        <w:t>a</w:t>
      </w:r>
      <w:r>
        <w:rPr>
          <w:spacing w:val="-9"/>
          <w:sz w:val="20"/>
        </w:rPr>
        <w:t xml:space="preserve"> </w:t>
      </w:r>
      <w:r>
        <w:rPr>
          <w:sz w:val="20"/>
        </w:rPr>
        <w:t>member</w:t>
      </w:r>
      <w:r>
        <w:rPr>
          <w:spacing w:val="-8"/>
          <w:sz w:val="20"/>
        </w:rPr>
        <w:t xml:space="preserve"> </w:t>
      </w:r>
      <w:r>
        <w:rPr>
          <w:sz w:val="20"/>
        </w:rPr>
        <w:t>of</w:t>
      </w:r>
      <w:r>
        <w:rPr>
          <w:spacing w:val="-9"/>
          <w:sz w:val="20"/>
        </w:rPr>
        <w:t xml:space="preserve"> </w:t>
      </w:r>
      <w:r>
        <w:rPr>
          <w:sz w:val="20"/>
        </w:rPr>
        <w:t>Churches</w:t>
      </w:r>
      <w:r>
        <w:rPr>
          <w:spacing w:val="-8"/>
          <w:sz w:val="20"/>
        </w:rPr>
        <w:t xml:space="preserve"> </w:t>
      </w:r>
      <w:r>
        <w:rPr>
          <w:sz w:val="20"/>
        </w:rPr>
        <w:t>Together</w:t>
      </w:r>
      <w:r>
        <w:rPr>
          <w:spacing w:val="-6"/>
          <w:sz w:val="20"/>
        </w:rPr>
        <w:t xml:space="preserve"> </w:t>
      </w:r>
      <w:r>
        <w:rPr>
          <w:sz w:val="20"/>
        </w:rPr>
        <w:t>in</w:t>
      </w:r>
      <w:r>
        <w:rPr>
          <w:spacing w:val="-9"/>
          <w:sz w:val="20"/>
        </w:rPr>
        <w:t xml:space="preserve"> </w:t>
      </w:r>
      <w:r>
        <w:rPr>
          <w:sz w:val="20"/>
        </w:rPr>
        <w:t>England,</w:t>
      </w:r>
      <w:r>
        <w:rPr>
          <w:spacing w:val="-9"/>
          <w:sz w:val="20"/>
        </w:rPr>
        <w:t xml:space="preserve"> </w:t>
      </w:r>
      <w:r>
        <w:rPr>
          <w:sz w:val="20"/>
        </w:rPr>
        <w:t>or</w:t>
      </w:r>
      <w:r>
        <w:rPr>
          <w:spacing w:val="-8"/>
          <w:sz w:val="20"/>
        </w:rPr>
        <w:t xml:space="preserve"> </w:t>
      </w:r>
      <w:r>
        <w:rPr>
          <w:sz w:val="20"/>
        </w:rPr>
        <w:t>affiliated</w:t>
      </w:r>
      <w:r>
        <w:rPr>
          <w:spacing w:val="-9"/>
          <w:sz w:val="20"/>
        </w:rPr>
        <w:t xml:space="preserve"> </w:t>
      </w:r>
      <w:r>
        <w:rPr>
          <w:sz w:val="20"/>
        </w:rPr>
        <w:t>to</w:t>
      </w:r>
      <w:r>
        <w:rPr>
          <w:spacing w:val="-2"/>
          <w:sz w:val="20"/>
        </w:rPr>
        <w:t xml:space="preserve"> </w:t>
      </w:r>
      <w:r>
        <w:rPr>
          <w:sz w:val="20"/>
        </w:rPr>
        <w:t>the</w:t>
      </w:r>
      <w:r>
        <w:rPr>
          <w:spacing w:val="-9"/>
          <w:sz w:val="20"/>
        </w:rPr>
        <w:t xml:space="preserve"> </w:t>
      </w:r>
      <w:r>
        <w:rPr>
          <w:sz w:val="20"/>
        </w:rPr>
        <w:t>Evangelical</w:t>
      </w:r>
      <w:r>
        <w:rPr>
          <w:spacing w:val="-8"/>
          <w:sz w:val="20"/>
        </w:rPr>
        <w:t xml:space="preserve"> </w:t>
      </w:r>
      <w:r>
        <w:rPr>
          <w:sz w:val="20"/>
        </w:rPr>
        <w:t xml:space="preserve">Alliance or a Partner Church of Affinity. The list of nationally Designated churches can be found at </w:t>
      </w:r>
      <w:hyperlink r:id="rId14">
        <w:r w:rsidR="00EA173F">
          <w:rPr>
            <w:rFonts w:ascii="Calibri" w:hAnsi="Calibri"/>
            <w:color w:val="0462C2"/>
            <w:spacing w:val="-2"/>
          </w:rPr>
          <w:t>https://www.churchofengland.org/sites/default/files/2019-04/list_of_designated_churches_3_oct_18.pdf</w:t>
        </w:r>
      </w:hyperlink>
    </w:p>
    <w:p w14:paraId="6EABDD44" w14:textId="77777777" w:rsidR="00EA173F" w:rsidRDefault="00EA173F">
      <w:pPr>
        <w:pStyle w:val="BodyText"/>
        <w:spacing w:before="1"/>
        <w:rPr>
          <w:rFonts w:ascii="Calibri"/>
        </w:rPr>
      </w:pPr>
    </w:p>
    <w:p w14:paraId="52547988" w14:textId="77777777" w:rsidR="00EA173F" w:rsidRDefault="004D5D9B">
      <w:pPr>
        <w:pStyle w:val="ListParagraph"/>
        <w:numPr>
          <w:ilvl w:val="0"/>
          <w:numId w:val="4"/>
        </w:numPr>
        <w:tabs>
          <w:tab w:val="left" w:pos="454"/>
          <w:tab w:val="left" w:pos="456"/>
        </w:tabs>
        <w:spacing w:line="237" w:lineRule="auto"/>
        <w:ind w:right="10"/>
        <w:rPr>
          <w:rFonts w:ascii="Calibri" w:hAnsi="Calibri"/>
          <w:sz w:val="20"/>
        </w:rPr>
      </w:pPr>
      <w:r>
        <w:rPr>
          <w:sz w:val="20"/>
        </w:rPr>
        <w:t>If offering places within any one of the criteria would cause the school’s admission number to be exceeded, then children living</w:t>
      </w:r>
      <w:r>
        <w:rPr>
          <w:spacing w:val="-2"/>
          <w:sz w:val="20"/>
        </w:rPr>
        <w:t xml:space="preserve"> </w:t>
      </w:r>
      <w:r>
        <w:rPr>
          <w:sz w:val="20"/>
        </w:rPr>
        <w:t>nearest</w:t>
      </w:r>
      <w:r>
        <w:rPr>
          <w:spacing w:val="-1"/>
          <w:sz w:val="20"/>
        </w:rPr>
        <w:t xml:space="preserve"> </w:t>
      </w:r>
      <w:r>
        <w:rPr>
          <w:sz w:val="20"/>
        </w:rPr>
        <w:t>will be</w:t>
      </w:r>
      <w:r>
        <w:rPr>
          <w:spacing w:val="-1"/>
          <w:sz w:val="20"/>
        </w:rPr>
        <w:t xml:space="preserve"> </w:t>
      </w:r>
      <w:r>
        <w:rPr>
          <w:sz w:val="20"/>
        </w:rPr>
        <w:t>offered</w:t>
      </w:r>
      <w:r>
        <w:rPr>
          <w:spacing w:val="-1"/>
          <w:sz w:val="20"/>
        </w:rPr>
        <w:t xml:space="preserve"> </w:t>
      </w:r>
      <w:r>
        <w:rPr>
          <w:sz w:val="20"/>
        </w:rPr>
        <w:t>first.</w:t>
      </w:r>
      <w:r>
        <w:rPr>
          <w:spacing w:val="-1"/>
          <w:sz w:val="20"/>
        </w:rPr>
        <w:t xml:space="preserve"> </w:t>
      </w:r>
      <w:r>
        <w:rPr>
          <w:sz w:val="20"/>
        </w:rPr>
        <w:t>Distances are</w:t>
      </w:r>
      <w:r>
        <w:rPr>
          <w:spacing w:val="-1"/>
          <w:sz w:val="20"/>
        </w:rPr>
        <w:t xml:space="preserve"> </w:t>
      </w:r>
      <w:r>
        <w:rPr>
          <w:sz w:val="20"/>
        </w:rPr>
        <w:t>calculated</w:t>
      </w:r>
      <w:r>
        <w:rPr>
          <w:spacing w:val="-1"/>
          <w:sz w:val="20"/>
        </w:rPr>
        <w:t xml:space="preserve"> </w:t>
      </w:r>
      <w:r>
        <w:rPr>
          <w:sz w:val="20"/>
        </w:rPr>
        <w:t>by the Local Authority in a</w:t>
      </w:r>
      <w:r>
        <w:rPr>
          <w:spacing w:val="-1"/>
          <w:sz w:val="20"/>
        </w:rPr>
        <w:t xml:space="preserve"> </w:t>
      </w:r>
      <w:r>
        <w:rPr>
          <w:sz w:val="20"/>
        </w:rPr>
        <w:t>straight line from</w:t>
      </w:r>
      <w:r>
        <w:rPr>
          <w:spacing w:val="-1"/>
          <w:sz w:val="20"/>
        </w:rPr>
        <w:t xml:space="preserve"> </w:t>
      </w:r>
      <w:r>
        <w:rPr>
          <w:sz w:val="20"/>
        </w:rPr>
        <w:t>the child's</w:t>
      </w:r>
      <w:r>
        <w:rPr>
          <w:spacing w:val="-5"/>
          <w:sz w:val="20"/>
        </w:rPr>
        <w:t xml:space="preserve"> </w:t>
      </w:r>
      <w:r>
        <w:rPr>
          <w:sz w:val="20"/>
        </w:rPr>
        <w:t>normal</w:t>
      </w:r>
      <w:r>
        <w:rPr>
          <w:spacing w:val="-7"/>
          <w:sz w:val="20"/>
        </w:rPr>
        <w:t xml:space="preserve"> </w:t>
      </w:r>
      <w:r>
        <w:rPr>
          <w:sz w:val="20"/>
        </w:rPr>
        <w:t>home</w:t>
      </w:r>
      <w:r>
        <w:rPr>
          <w:spacing w:val="-8"/>
          <w:sz w:val="20"/>
        </w:rPr>
        <w:t xml:space="preserve"> </w:t>
      </w:r>
      <w:r>
        <w:rPr>
          <w:sz w:val="20"/>
        </w:rPr>
        <w:t>address</w:t>
      </w:r>
      <w:r>
        <w:rPr>
          <w:spacing w:val="-7"/>
          <w:sz w:val="20"/>
        </w:rPr>
        <w:t xml:space="preserve"> </w:t>
      </w:r>
      <w:r>
        <w:rPr>
          <w:sz w:val="20"/>
        </w:rPr>
        <w:t>to</w:t>
      </w:r>
      <w:r>
        <w:rPr>
          <w:spacing w:val="-8"/>
          <w:sz w:val="20"/>
        </w:rPr>
        <w:t xml:space="preserve"> </w:t>
      </w:r>
      <w:r>
        <w:rPr>
          <w:sz w:val="20"/>
        </w:rPr>
        <w:t>the</w:t>
      </w:r>
      <w:r>
        <w:rPr>
          <w:spacing w:val="-8"/>
          <w:sz w:val="20"/>
        </w:rPr>
        <w:t xml:space="preserve"> </w:t>
      </w:r>
      <w:r>
        <w:rPr>
          <w:sz w:val="20"/>
        </w:rPr>
        <w:t>main</w:t>
      </w:r>
      <w:r>
        <w:rPr>
          <w:spacing w:val="-7"/>
          <w:sz w:val="20"/>
        </w:rPr>
        <w:t xml:space="preserve"> </w:t>
      </w:r>
      <w:r>
        <w:rPr>
          <w:sz w:val="20"/>
        </w:rPr>
        <w:t>pedestrian</w:t>
      </w:r>
      <w:r>
        <w:rPr>
          <w:spacing w:val="-7"/>
          <w:sz w:val="20"/>
        </w:rPr>
        <w:t xml:space="preserve"> </w:t>
      </w:r>
      <w:r>
        <w:rPr>
          <w:sz w:val="20"/>
        </w:rPr>
        <w:t>gate</w:t>
      </w:r>
      <w:r>
        <w:rPr>
          <w:spacing w:val="-8"/>
          <w:sz w:val="20"/>
        </w:rPr>
        <w:t xml:space="preserve"> </w:t>
      </w:r>
      <w:r>
        <w:rPr>
          <w:sz w:val="20"/>
        </w:rPr>
        <w:t>of</w:t>
      </w:r>
      <w:r>
        <w:rPr>
          <w:spacing w:val="-7"/>
          <w:sz w:val="20"/>
        </w:rPr>
        <w:t xml:space="preserve"> </w:t>
      </w:r>
      <w:r>
        <w:rPr>
          <w:sz w:val="20"/>
        </w:rPr>
        <w:t>the</w:t>
      </w:r>
      <w:r>
        <w:rPr>
          <w:spacing w:val="-7"/>
          <w:sz w:val="20"/>
        </w:rPr>
        <w:t xml:space="preserve"> </w:t>
      </w:r>
      <w:r>
        <w:rPr>
          <w:sz w:val="20"/>
        </w:rPr>
        <w:t>school</w:t>
      </w:r>
      <w:r>
        <w:rPr>
          <w:spacing w:val="-7"/>
          <w:sz w:val="20"/>
        </w:rPr>
        <w:t xml:space="preserve"> </w:t>
      </w:r>
      <w:r>
        <w:rPr>
          <w:sz w:val="20"/>
        </w:rPr>
        <w:t>using</w:t>
      </w:r>
      <w:r>
        <w:rPr>
          <w:spacing w:val="-8"/>
          <w:sz w:val="20"/>
        </w:rPr>
        <w:t xml:space="preserve"> </w:t>
      </w:r>
      <w:r>
        <w:rPr>
          <w:sz w:val="20"/>
        </w:rPr>
        <w:t>the</w:t>
      </w:r>
      <w:r>
        <w:rPr>
          <w:spacing w:val="-7"/>
          <w:sz w:val="20"/>
        </w:rPr>
        <w:t xml:space="preserve"> </w:t>
      </w:r>
      <w:r>
        <w:rPr>
          <w:sz w:val="20"/>
        </w:rPr>
        <w:t>Local</w:t>
      </w:r>
      <w:r>
        <w:rPr>
          <w:spacing w:val="-9"/>
          <w:sz w:val="20"/>
        </w:rPr>
        <w:t xml:space="preserve"> </w:t>
      </w:r>
      <w:r>
        <w:rPr>
          <w:sz w:val="20"/>
        </w:rPr>
        <w:t>Land and</w:t>
      </w:r>
      <w:r>
        <w:rPr>
          <w:spacing w:val="-8"/>
          <w:sz w:val="20"/>
        </w:rPr>
        <w:t xml:space="preserve"> </w:t>
      </w:r>
      <w:r>
        <w:rPr>
          <w:sz w:val="20"/>
        </w:rPr>
        <w:t>Property</w:t>
      </w:r>
      <w:r>
        <w:rPr>
          <w:spacing w:val="-7"/>
          <w:sz w:val="20"/>
        </w:rPr>
        <w:t xml:space="preserve"> </w:t>
      </w:r>
      <w:r>
        <w:rPr>
          <w:sz w:val="20"/>
        </w:rPr>
        <w:t>Gazetteer (LLPG).</w:t>
      </w:r>
      <w:r>
        <w:rPr>
          <w:spacing w:val="-4"/>
          <w:sz w:val="20"/>
        </w:rPr>
        <w:t xml:space="preserve"> </w:t>
      </w:r>
      <w:r>
        <w:rPr>
          <w:sz w:val="20"/>
        </w:rPr>
        <w:t>This</w:t>
      </w:r>
      <w:r>
        <w:rPr>
          <w:spacing w:val="-3"/>
          <w:sz w:val="20"/>
        </w:rPr>
        <w:t xml:space="preserve"> </w:t>
      </w:r>
      <w:r>
        <w:rPr>
          <w:sz w:val="20"/>
        </w:rPr>
        <w:t>is</w:t>
      </w:r>
      <w:r>
        <w:rPr>
          <w:spacing w:val="-3"/>
          <w:sz w:val="20"/>
        </w:rPr>
        <w:t xml:space="preserve"> </w:t>
      </w:r>
      <w:r>
        <w:rPr>
          <w:sz w:val="20"/>
        </w:rPr>
        <w:t>the</w:t>
      </w:r>
      <w:r>
        <w:rPr>
          <w:spacing w:val="-4"/>
          <w:sz w:val="20"/>
        </w:rPr>
        <w:t xml:space="preserve"> </w:t>
      </w:r>
      <w:r>
        <w:rPr>
          <w:sz w:val="20"/>
        </w:rPr>
        <w:t>only</w:t>
      </w:r>
      <w:r>
        <w:rPr>
          <w:spacing w:val="-3"/>
          <w:sz w:val="20"/>
        </w:rPr>
        <w:t xml:space="preserve"> </w:t>
      </w:r>
      <w:r>
        <w:rPr>
          <w:sz w:val="20"/>
        </w:rPr>
        <w:t>measure</w:t>
      </w:r>
      <w:r>
        <w:rPr>
          <w:spacing w:val="-4"/>
          <w:sz w:val="20"/>
        </w:rPr>
        <w:t xml:space="preserve"> </w:t>
      </w:r>
      <w:r>
        <w:rPr>
          <w:sz w:val="20"/>
        </w:rPr>
        <w:t>used</w:t>
      </w:r>
      <w:r>
        <w:rPr>
          <w:spacing w:val="-5"/>
          <w:sz w:val="20"/>
        </w:rPr>
        <w:t xml:space="preserve"> </w:t>
      </w:r>
      <w:r>
        <w:rPr>
          <w:sz w:val="20"/>
        </w:rPr>
        <w:t>and</w:t>
      </w:r>
      <w:r>
        <w:rPr>
          <w:spacing w:val="-4"/>
          <w:sz w:val="20"/>
        </w:rPr>
        <w:t xml:space="preserve"> </w:t>
      </w:r>
      <w:r>
        <w:rPr>
          <w:sz w:val="20"/>
        </w:rPr>
        <w:t>distances</w:t>
      </w:r>
      <w:r>
        <w:rPr>
          <w:spacing w:val="-3"/>
          <w:sz w:val="20"/>
        </w:rPr>
        <w:t xml:space="preserve"> </w:t>
      </w:r>
      <w:r>
        <w:rPr>
          <w:sz w:val="20"/>
        </w:rPr>
        <w:t>provided</w:t>
      </w:r>
      <w:r>
        <w:rPr>
          <w:spacing w:val="-4"/>
          <w:sz w:val="20"/>
        </w:rPr>
        <w:t xml:space="preserve"> </w:t>
      </w:r>
      <w:r>
        <w:rPr>
          <w:sz w:val="20"/>
        </w:rPr>
        <w:t>by</w:t>
      </w:r>
      <w:r>
        <w:rPr>
          <w:spacing w:val="-3"/>
          <w:sz w:val="20"/>
        </w:rPr>
        <w:t xml:space="preserve"> </w:t>
      </w:r>
      <w:r>
        <w:rPr>
          <w:sz w:val="20"/>
        </w:rPr>
        <w:t>other</w:t>
      </w:r>
      <w:r>
        <w:rPr>
          <w:spacing w:val="-3"/>
          <w:sz w:val="20"/>
        </w:rPr>
        <w:t xml:space="preserve"> </w:t>
      </w:r>
      <w:r>
        <w:rPr>
          <w:sz w:val="20"/>
        </w:rPr>
        <w:t>websites,</w:t>
      </w:r>
      <w:r>
        <w:rPr>
          <w:spacing w:val="-2"/>
          <w:sz w:val="20"/>
        </w:rPr>
        <w:t xml:space="preserve"> </w:t>
      </w:r>
      <w:r>
        <w:rPr>
          <w:sz w:val="20"/>
        </w:rPr>
        <w:t>such</w:t>
      </w:r>
      <w:r>
        <w:rPr>
          <w:spacing w:val="-4"/>
          <w:sz w:val="20"/>
        </w:rPr>
        <w:t xml:space="preserve"> </w:t>
      </w:r>
      <w:r>
        <w:rPr>
          <w:sz w:val="20"/>
        </w:rPr>
        <w:t>as Google</w:t>
      </w:r>
      <w:r>
        <w:rPr>
          <w:spacing w:val="-4"/>
          <w:sz w:val="20"/>
        </w:rPr>
        <w:t xml:space="preserve"> </w:t>
      </w:r>
      <w:r>
        <w:rPr>
          <w:sz w:val="20"/>
        </w:rPr>
        <w:t>Maps,</w:t>
      </w:r>
      <w:r>
        <w:rPr>
          <w:spacing w:val="-4"/>
          <w:sz w:val="20"/>
        </w:rPr>
        <w:t xml:space="preserve"> </w:t>
      </w:r>
      <w:r>
        <w:rPr>
          <w:sz w:val="20"/>
        </w:rPr>
        <w:t>will</w:t>
      </w:r>
      <w:r>
        <w:rPr>
          <w:spacing w:val="-3"/>
          <w:sz w:val="20"/>
        </w:rPr>
        <w:t xml:space="preserve"> </w:t>
      </w:r>
      <w:r>
        <w:rPr>
          <w:sz w:val="20"/>
        </w:rPr>
        <w:t>not</w:t>
      </w:r>
      <w:r>
        <w:rPr>
          <w:spacing w:val="-4"/>
          <w:sz w:val="20"/>
        </w:rPr>
        <w:t xml:space="preserve"> </w:t>
      </w:r>
      <w:r>
        <w:rPr>
          <w:sz w:val="20"/>
        </w:rPr>
        <w:t>be considered.</w:t>
      </w:r>
      <w:r>
        <w:rPr>
          <w:spacing w:val="-14"/>
          <w:sz w:val="20"/>
        </w:rPr>
        <w:t xml:space="preserve"> </w:t>
      </w:r>
      <w:r>
        <w:rPr>
          <w:sz w:val="20"/>
        </w:rPr>
        <w:t>If</w:t>
      </w:r>
      <w:r>
        <w:rPr>
          <w:spacing w:val="-12"/>
          <w:sz w:val="20"/>
        </w:rPr>
        <w:t xml:space="preserve"> </w:t>
      </w:r>
      <w:r>
        <w:rPr>
          <w:sz w:val="20"/>
        </w:rPr>
        <w:t>two</w:t>
      </w:r>
      <w:r>
        <w:rPr>
          <w:spacing w:val="-12"/>
          <w:sz w:val="20"/>
        </w:rPr>
        <w:t xml:space="preserve"> </w:t>
      </w:r>
      <w:r>
        <w:rPr>
          <w:sz w:val="20"/>
        </w:rPr>
        <w:t>or</w:t>
      </w:r>
      <w:r>
        <w:rPr>
          <w:spacing w:val="-10"/>
          <w:sz w:val="20"/>
        </w:rPr>
        <w:t xml:space="preserve"> </w:t>
      </w:r>
      <w:r>
        <w:rPr>
          <w:sz w:val="20"/>
        </w:rPr>
        <w:t>more</w:t>
      </w:r>
      <w:r>
        <w:rPr>
          <w:spacing w:val="-11"/>
          <w:sz w:val="20"/>
        </w:rPr>
        <w:t xml:space="preserve"> </w:t>
      </w:r>
      <w:r>
        <w:rPr>
          <w:sz w:val="20"/>
        </w:rPr>
        <w:t>applicants</w:t>
      </w:r>
      <w:r>
        <w:rPr>
          <w:spacing w:val="-13"/>
          <w:sz w:val="20"/>
        </w:rPr>
        <w:t xml:space="preserve"> </w:t>
      </w:r>
      <w:r>
        <w:rPr>
          <w:sz w:val="20"/>
        </w:rPr>
        <w:t>share</w:t>
      </w:r>
      <w:r>
        <w:rPr>
          <w:spacing w:val="-13"/>
          <w:sz w:val="20"/>
        </w:rPr>
        <w:t xml:space="preserve"> </w:t>
      </w:r>
      <w:r>
        <w:rPr>
          <w:sz w:val="20"/>
        </w:rPr>
        <w:t>the</w:t>
      </w:r>
      <w:r>
        <w:rPr>
          <w:spacing w:val="-14"/>
          <w:sz w:val="20"/>
        </w:rPr>
        <w:t xml:space="preserve"> </w:t>
      </w:r>
      <w:r>
        <w:rPr>
          <w:sz w:val="20"/>
        </w:rPr>
        <w:t>same</w:t>
      </w:r>
      <w:r>
        <w:rPr>
          <w:spacing w:val="-12"/>
          <w:sz w:val="20"/>
        </w:rPr>
        <w:t xml:space="preserve"> </w:t>
      </w:r>
      <w:r>
        <w:rPr>
          <w:sz w:val="20"/>
        </w:rPr>
        <w:t>distance</w:t>
      </w:r>
      <w:r>
        <w:rPr>
          <w:spacing w:val="-14"/>
          <w:sz w:val="20"/>
        </w:rPr>
        <w:t xml:space="preserve"> </w:t>
      </w:r>
      <w:r>
        <w:rPr>
          <w:sz w:val="20"/>
        </w:rPr>
        <w:t>and</w:t>
      </w:r>
      <w:r>
        <w:rPr>
          <w:spacing w:val="-12"/>
          <w:sz w:val="20"/>
        </w:rPr>
        <w:t xml:space="preserve"> </w:t>
      </w:r>
      <w:r>
        <w:rPr>
          <w:sz w:val="20"/>
        </w:rPr>
        <w:t>only</w:t>
      </w:r>
      <w:r>
        <w:rPr>
          <w:spacing w:val="-10"/>
          <w:sz w:val="20"/>
        </w:rPr>
        <w:t xml:space="preserve"> </w:t>
      </w:r>
      <w:r>
        <w:rPr>
          <w:sz w:val="20"/>
        </w:rPr>
        <w:t>one</w:t>
      </w:r>
      <w:r>
        <w:rPr>
          <w:spacing w:val="-12"/>
          <w:sz w:val="20"/>
        </w:rPr>
        <w:t xml:space="preserve"> </w:t>
      </w:r>
      <w:r>
        <w:rPr>
          <w:sz w:val="20"/>
        </w:rPr>
        <w:t>place</w:t>
      </w:r>
      <w:r>
        <w:rPr>
          <w:spacing w:val="-11"/>
          <w:sz w:val="20"/>
        </w:rPr>
        <w:t xml:space="preserve"> </w:t>
      </w:r>
      <w:r>
        <w:rPr>
          <w:sz w:val="20"/>
        </w:rPr>
        <w:t>is</w:t>
      </w:r>
      <w:r>
        <w:rPr>
          <w:spacing w:val="-4"/>
          <w:sz w:val="20"/>
        </w:rPr>
        <w:t xml:space="preserve"> </w:t>
      </w:r>
      <w:r>
        <w:rPr>
          <w:sz w:val="20"/>
        </w:rPr>
        <w:t>available,</w:t>
      </w:r>
      <w:r>
        <w:rPr>
          <w:spacing w:val="-12"/>
          <w:sz w:val="20"/>
        </w:rPr>
        <w:t xml:space="preserve"> </w:t>
      </w:r>
      <w:r>
        <w:rPr>
          <w:sz w:val="20"/>
        </w:rPr>
        <w:t>the</w:t>
      </w:r>
      <w:r>
        <w:rPr>
          <w:spacing w:val="-12"/>
          <w:sz w:val="20"/>
        </w:rPr>
        <w:t xml:space="preserve"> </w:t>
      </w:r>
      <w:r>
        <w:rPr>
          <w:sz w:val="20"/>
        </w:rPr>
        <w:t>applicant</w:t>
      </w:r>
      <w:r>
        <w:rPr>
          <w:spacing w:val="-11"/>
          <w:sz w:val="20"/>
        </w:rPr>
        <w:t xml:space="preserve"> </w:t>
      </w:r>
      <w:r>
        <w:rPr>
          <w:sz w:val="20"/>
        </w:rPr>
        <w:t>to</w:t>
      </w:r>
      <w:r>
        <w:rPr>
          <w:spacing w:val="-12"/>
          <w:sz w:val="20"/>
        </w:rPr>
        <w:t xml:space="preserve"> </w:t>
      </w:r>
      <w:r>
        <w:rPr>
          <w:sz w:val="20"/>
        </w:rPr>
        <w:t>whom the</w:t>
      </w:r>
      <w:r>
        <w:rPr>
          <w:spacing w:val="-5"/>
          <w:sz w:val="20"/>
        </w:rPr>
        <w:t xml:space="preserve"> </w:t>
      </w:r>
      <w:r>
        <w:rPr>
          <w:sz w:val="20"/>
        </w:rPr>
        <w:t>place</w:t>
      </w:r>
      <w:r>
        <w:rPr>
          <w:spacing w:val="-4"/>
          <w:sz w:val="20"/>
        </w:rPr>
        <w:t xml:space="preserve"> </w:t>
      </w:r>
      <w:r>
        <w:rPr>
          <w:sz w:val="20"/>
        </w:rPr>
        <w:t>will</w:t>
      </w:r>
      <w:r>
        <w:rPr>
          <w:spacing w:val="-5"/>
          <w:sz w:val="20"/>
        </w:rPr>
        <w:t xml:space="preserve"> </w:t>
      </w:r>
      <w:r>
        <w:rPr>
          <w:sz w:val="20"/>
        </w:rPr>
        <w:t>be</w:t>
      </w:r>
      <w:r>
        <w:rPr>
          <w:spacing w:val="-4"/>
          <w:sz w:val="20"/>
        </w:rPr>
        <w:t xml:space="preserve"> </w:t>
      </w:r>
      <w:r>
        <w:rPr>
          <w:sz w:val="20"/>
        </w:rPr>
        <w:t>offered</w:t>
      </w:r>
      <w:r>
        <w:rPr>
          <w:spacing w:val="-4"/>
          <w:sz w:val="20"/>
        </w:rPr>
        <w:t xml:space="preserve"> </w:t>
      </w:r>
      <w:r>
        <w:rPr>
          <w:sz w:val="20"/>
        </w:rPr>
        <w:t>will</w:t>
      </w:r>
      <w:r>
        <w:rPr>
          <w:spacing w:val="-3"/>
          <w:sz w:val="20"/>
        </w:rPr>
        <w:t xml:space="preserve"> </w:t>
      </w:r>
      <w:r>
        <w:rPr>
          <w:sz w:val="20"/>
        </w:rPr>
        <w:t>be</w:t>
      </w:r>
      <w:r>
        <w:rPr>
          <w:spacing w:val="-5"/>
          <w:sz w:val="20"/>
        </w:rPr>
        <w:t xml:space="preserve"> </w:t>
      </w:r>
      <w:r>
        <w:rPr>
          <w:sz w:val="20"/>
        </w:rPr>
        <w:t>determined</w:t>
      </w:r>
      <w:r>
        <w:rPr>
          <w:spacing w:val="-5"/>
          <w:sz w:val="20"/>
        </w:rPr>
        <w:t xml:space="preserve"> </w:t>
      </w:r>
      <w:r>
        <w:rPr>
          <w:sz w:val="20"/>
        </w:rPr>
        <w:t>by</w:t>
      </w:r>
      <w:r>
        <w:rPr>
          <w:spacing w:val="-3"/>
          <w:sz w:val="20"/>
        </w:rPr>
        <w:t xml:space="preserve"> </w:t>
      </w:r>
      <w:r>
        <w:rPr>
          <w:sz w:val="20"/>
        </w:rPr>
        <w:t>the</w:t>
      </w:r>
      <w:r>
        <w:rPr>
          <w:spacing w:val="-4"/>
          <w:sz w:val="20"/>
        </w:rPr>
        <w:t xml:space="preserve"> </w:t>
      </w:r>
      <w:r>
        <w:rPr>
          <w:sz w:val="20"/>
        </w:rPr>
        <w:t>Local</w:t>
      </w:r>
      <w:r>
        <w:rPr>
          <w:spacing w:val="-5"/>
          <w:sz w:val="20"/>
        </w:rPr>
        <w:t xml:space="preserve"> </w:t>
      </w:r>
      <w:r>
        <w:rPr>
          <w:sz w:val="20"/>
        </w:rPr>
        <w:t>Authority</w:t>
      </w:r>
      <w:r>
        <w:rPr>
          <w:spacing w:val="-3"/>
          <w:sz w:val="20"/>
        </w:rPr>
        <w:t xml:space="preserve"> </w:t>
      </w:r>
      <w:r>
        <w:rPr>
          <w:sz w:val="20"/>
        </w:rPr>
        <w:t>by</w:t>
      </w:r>
      <w:r>
        <w:rPr>
          <w:spacing w:val="-3"/>
          <w:sz w:val="20"/>
        </w:rPr>
        <w:t xml:space="preserve"> </w:t>
      </w:r>
      <w:r>
        <w:rPr>
          <w:sz w:val="20"/>
        </w:rPr>
        <w:t>random selection</w:t>
      </w:r>
      <w:r>
        <w:rPr>
          <w:spacing w:val="-5"/>
          <w:sz w:val="20"/>
        </w:rPr>
        <w:t xml:space="preserve"> </w:t>
      </w:r>
      <w:r>
        <w:rPr>
          <w:sz w:val="20"/>
        </w:rPr>
        <w:t>(unless</w:t>
      </w:r>
      <w:r>
        <w:rPr>
          <w:spacing w:val="-3"/>
          <w:sz w:val="20"/>
        </w:rPr>
        <w:t xml:space="preserve"> </w:t>
      </w:r>
      <w:r>
        <w:rPr>
          <w:sz w:val="20"/>
        </w:rPr>
        <w:t>this</w:t>
      </w:r>
      <w:r>
        <w:rPr>
          <w:spacing w:val="-3"/>
          <w:sz w:val="20"/>
        </w:rPr>
        <w:t xml:space="preserve"> </w:t>
      </w:r>
      <w:r>
        <w:rPr>
          <w:sz w:val="20"/>
        </w:rPr>
        <w:t>involves</w:t>
      </w:r>
      <w:r>
        <w:rPr>
          <w:spacing w:val="-3"/>
          <w:sz w:val="20"/>
        </w:rPr>
        <w:t xml:space="preserve"> </w:t>
      </w:r>
      <w:r>
        <w:rPr>
          <w:sz w:val="20"/>
        </w:rPr>
        <w:t>multiple births, in which case, all the siblings will be admitted).</w:t>
      </w:r>
    </w:p>
    <w:p w14:paraId="0DC72BC1" w14:textId="77777777" w:rsidR="00EA173F" w:rsidRDefault="00EA173F">
      <w:pPr>
        <w:pStyle w:val="BodyText"/>
        <w:spacing w:before="18"/>
      </w:pPr>
    </w:p>
    <w:p w14:paraId="2CE63A52" w14:textId="77777777" w:rsidR="00EA173F" w:rsidRDefault="004D5D9B">
      <w:pPr>
        <w:pStyle w:val="ListParagraph"/>
        <w:numPr>
          <w:ilvl w:val="0"/>
          <w:numId w:val="4"/>
        </w:numPr>
        <w:tabs>
          <w:tab w:val="left" w:pos="454"/>
          <w:tab w:val="left" w:pos="456"/>
        </w:tabs>
        <w:ind w:right="9"/>
        <w:rPr>
          <w:sz w:val="20"/>
        </w:rPr>
      </w:pPr>
      <w:r>
        <w:rPr>
          <w:sz w:val="20"/>
        </w:rPr>
        <w:t>Applications received after the Local Authority’s designated closing date for receipt of applications will be</w:t>
      </w:r>
      <w:r>
        <w:rPr>
          <w:spacing w:val="18"/>
          <w:sz w:val="20"/>
        </w:rPr>
        <w:t xml:space="preserve"> </w:t>
      </w:r>
      <w:r>
        <w:rPr>
          <w:sz w:val="20"/>
        </w:rPr>
        <w:t>deemed to</w:t>
      </w:r>
      <w:r>
        <w:rPr>
          <w:spacing w:val="-14"/>
          <w:sz w:val="20"/>
        </w:rPr>
        <w:t xml:space="preserve"> </w:t>
      </w:r>
      <w:r>
        <w:rPr>
          <w:sz w:val="20"/>
        </w:rPr>
        <w:t>have</w:t>
      </w:r>
      <w:r>
        <w:rPr>
          <w:spacing w:val="-14"/>
          <w:sz w:val="20"/>
        </w:rPr>
        <w:t xml:space="preserve"> </w:t>
      </w:r>
      <w:r>
        <w:rPr>
          <w:sz w:val="20"/>
        </w:rPr>
        <w:t>been</w:t>
      </w:r>
      <w:r>
        <w:rPr>
          <w:spacing w:val="-14"/>
          <w:sz w:val="20"/>
        </w:rPr>
        <w:t xml:space="preserve"> </w:t>
      </w:r>
      <w:r>
        <w:rPr>
          <w:sz w:val="20"/>
        </w:rPr>
        <w:t>made</w:t>
      </w:r>
      <w:r>
        <w:rPr>
          <w:spacing w:val="-14"/>
          <w:sz w:val="20"/>
        </w:rPr>
        <w:t xml:space="preserve"> </w:t>
      </w:r>
      <w:r>
        <w:rPr>
          <w:sz w:val="20"/>
        </w:rPr>
        <w:t>late</w:t>
      </w:r>
      <w:r>
        <w:rPr>
          <w:spacing w:val="-14"/>
          <w:sz w:val="20"/>
        </w:rPr>
        <w:t xml:space="preserve"> </w:t>
      </w:r>
      <w:r>
        <w:rPr>
          <w:sz w:val="20"/>
        </w:rPr>
        <w:t>and</w:t>
      </w:r>
      <w:r>
        <w:rPr>
          <w:spacing w:val="-14"/>
          <w:sz w:val="20"/>
        </w:rPr>
        <w:t xml:space="preserve"> </w:t>
      </w:r>
      <w:r>
        <w:rPr>
          <w:sz w:val="20"/>
        </w:rPr>
        <w:t>will</w:t>
      </w:r>
      <w:r>
        <w:rPr>
          <w:spacing w:val="-14"/>
          <w:sz w:val="20"/>
        </w:rPr>
        <w:t xml:space="preserve"> </w:t>
      </w:r>
      <w:r>
        <w:rPr>
          <w:sz w:val="20"/>
        </w:rPr>
        <w:t>be</w:t>
      </w:r>
      <w:r>
        <w:rPr>
          <w:spacing w:val="-14"/>
          <w:sz w:val="20"/>
        </w:rPr>
        <w:t xml:space="preserve"> </w:t>
      </w:r>
      <w:r>
        <w:rPr>
          <w:sz w:val="20"/>
        </w:rPr>
        <w:t>considered</w:t>
      </w:r>
      <w:r>
        <w:rPr>
          <w:spacing w:val="-14"/>
          <w:sz w:val="20"/>
        </w:rPr>
        <w:t xml:space="preserve"> </w:t>
      </w:r>
      <w:r>
        <w:rPr>
          <w:sz w:val="20"/>
        </w:rPr>
        <w:t>after</w:t>
      </w:r>
      <w:r>
        <w:rPr>
          <w:spacing w:val="-13"/>
          <w:sz w:val="20"/>
        </w:rPr>
        <w:t xml:space="preserve"> </w:t>
      </w:r>
      <w:r>
        <w:rPr>
          <w:sz w:val="20"/>
        </w:rPr>
        <w:t>applications</w:t>
      </w:r>
      <w:r>
        <w:rPr>
          <w:spacing w:val="-14"/>
          <w:sz w:val="20"/>
        </w:rPr>
        <w:t xml:space="preserve"> </w:t>
      </w:r>
      <w:r>
        <w:rPr>
          <w:sz w:val="20"/>
        </w:rPr>
        <w:t>that</w:t>
      </w:r>
      <w:r>
        <w:rPr>
          <w:spacing w:val="-13"/>
          <w:sz w:val="20"/>
        </w:rPr>
        <w:t xml:space="preserve"> </w:t>
      </w:r>
      <w:r>
        <w:rPr>
          <w:sz w:val="20"/>
        </w:rPr>
        <w:t>were</w:t>
      </w:r>
      <w:r>
        <w:rPr>
          <w:spacing w:val="-13"/>
          <w:sz w:val="20"/>
        </w:rPr>
        <w:t xml:space="preserve"> </w:t>
      </w:r>
      <w:r>
        <w:rPr>
          <w:sz w:val="20"/>
        </w:rPr>
        <w:t>received</w:t>
      </w:r>
      <w:r>
        <w:rPr>
          <w:spacing w:val="-13"/>
          <w:sz w:val="20"/>
        </w:rPr>
        <w:t xml:space="preserve"> </w:t>
      </w:r>
      <w:r>
        <w:rPr>
          <w:sz w:val="20"/>
        </w:rPr>
        <w:t>on</w:t>
      </w:r>
      <w:r>
        <w:rPr>
          <w:spacing w:val="-14"/>
          <w:sz w:val="20"/>
        </w:rPr>
        <w:t xml:space="preserve"> </w:t>
      </w:r>
      <w:r>
        <w:rPr>
          <w:sz w:val="20"/>
        </w:rPr>
        <w:t>time,</w:t>
      </w:r>
      <w:r>
        <w:rPr>
          <w:spacing w:val="-14"/>
          <w:sz w:val="20"/>
        </w:rPr>
        <w:t xml:space="preserve"> </w:t>
      </w:r>
      <w:r>
        <w:rPr>
          <w:sz w:val="20"/>
        </w:rPr>
        <w:t>which</w:t>
      </w:r>
      <w:r>
        <w:rPr>
          <w:spacing w:val="-6"/>
          <w:sz w:val="20"/>
        </w:rPr>
        <w:t xml:space="preserve"> </w:t>
      </w:r>
      <w:r>
        <w:rPr>
          <w:sz w:val="20"/>
        </w:rPr>
        <w:t>shall</w:t>
      </w:r>
      <w:r>
        <w:rPr>
          <w:spacing w:val="-14"/>
          <w:sz w:val="20"/>
        </w:rPr>
        <w:t xml:space="preserve"> </w:t>
      </w:r>
      <w:r>
        <w:rPr>
          <w:sz w:val="20"/>
        </w:rPr>
        <w:t>have</w:t>
      </w:r>
      <w:r>
        <w:rPr>
          <w:spacing w:val="-14"/>
          <w:sz w:val="20"/>
        </w:rPr>
        <w:t xml:space="preserve"> </w:t>
      </w:r>
      <w:r>
        <w:rPr>
          <w:sz w:val="20"/>
        </w:rPr>
        <w:t>priority. Applications will be considered on the basis of the information submitted before the closing date.</w:t>
      </w:r>
    </w:p>
    <w:p w14:paraId="17581FE7" w14:textId="77777777" w:rsidR="00EA173F" w:rsidRDefault="00EA173F">
      <w:pPr>
        <w:pStyle w:val="BodyText"/>
      </w:pPr>
    </w:p>
    <w:p w14:paraId="2ACC98AB" w14:textId="77777777" w:rsidR="00EA173F" w:rsidRDefault="004D5D9B">
      <w:pPr>
        <w:pStyle w:val="ListParagraph"/>
        <w:numPr>
          <w:ilvl w:val="0"/>
          <w:numId w:val="4"/>
        </w:numPr>
        <w:tabs>
          <w:tab w:val="left" w:pos="454"/>
          <w:tab w:val="left" w:pos="456"/>
        </w:tabs>
        <w:ind w:right="9"/>
        <w:rPr>
          <w:sz w:val="20"/>
        </w:rPr>
      </w:pPr>
      <w:r>
        <w:rPr>
          <w:sz w:val="20"/>
        </w:rPr>
        <w:t>Waiting lists are produced in strict order of priority, against the over-subscription criteria. Waiting lists are kept until the</w:t>
      </w:r>
      <w:r>
        <w:rPr>
          <w:spacing w:val="-6"/>
          <w:sz w:val="20"/>
        </w:rPr>
        <w:t xml:space="preserve"> </w:t>
      </w:r>
      <w:r>
        <w:rPr>
          <w:sz w:val="20"/>
        </w:rPr>
        <w:t>end</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autumn</w:t>
      </w:r>
      <w:r>
        <w:rPr>
          <w:spacing w:val="-6"/>
          <w:sz w:val="20"/>
        </w:rPr>
        <w:t xml:space="preserve"> </w:t>
      </w:r>
      <w:r>
        <w:rPr>
          <w:sz w:val="20"/>
        </w:rPr>
        <w:t>term</w:t>
      </w:r>
      <w:r>
        <w:rPr>
          <w:spacing w:val="-3"/>
          <w:sz w:val="20"/>
        </w:rPr>
        <w:t xml:space="preserve"> </w:t>
      </w:r>
      <w:r>
        <w:rPr>
          <w:sz w:val="20"/>
        </w:rPr>
        <w:t>in</w:t>
      </w:r>
      <w:r>
        <w:rPr>
          <w:spacing w:val="-6"/>
          <w:sz w:val="20"/>
        </w:rPr>
        <w:t xml:space="preserve"> </w:t>
      </w:r>
      <w:r>
        <w:rPr>
          <w:sz w:val="20"/>
        </w:rPr>
        <w:t>the</w:t>
      </w:r>
      <w:r>
        <w:rPr>
          <w:spacing w:val="-6"/>
          <w:sz w:val="20"/>
        </w:rPr>
        <w:t xml:space="preserve"> </w:t>
      </w:r>
      <w:r>
        <w:rPr>
          <w:sz w:val="20"/>
        </w:rPr>
        <w:t>year</w:t>
      </w:r>
      <w:r>
        <w:rPr>
          <w:spacing w:val="-5"/>
          <w:sz w:val="20"/>
        </w:rPr>
        <w:t xml:space="preserve"> </w:t>
      </w:r>
      <w:r>
        <w:rPr>
          <w:sz w:val="20"/>
        </w:rPr>
        <w:t>of</w:t>
      </w:r>
      <w:r>
        <w:rPr>
          <w:spacing w:val="-6"/>
          <w:sz w:val="20"/>
        </w:rPr>
        <w:t xml:space="preserve"> </w:t>
      </w:r>
      <w:r>
        <w:rPr>
          <w:sz w:val="20"/>
        </w:rPr>
        <w:t>admission.</w:t>
      </w:r>
      <w:r>
        <w:rPr>
          <w:spacing w:val="-3"/>
          <w:sz w:val="20"/>
        </w:rPr>
        <w:t xml:space="preserve"> </w:t>
      </w:r>
      <w:r>
        <w:rPr>
          <w:sz w:val="20"/>
        </w:rPr>
        <w:t>Addition</w:t>
      </w:r>
      <w:r>
        <w:rPr>
          <w:spacing w:val="-6"/>
          <w:sz w:val="20"/>
        </w:rPr>
        <w:t xml:space="preserve"> </w:t>
      </w:r>
      <w:r>
        <w:rPr>
          <w:sz w:val="20"/>
        </w:rPr>
        <w:t>of</w:t>
      </w:r>
      <w:r>
        <w:rPr>
          <w:spacing w:val="-5"/>
          <w:sz w:val="20"/>
        </w:rPr>
        <w:t xml:space="preserve"> </w:t>
      </w:r>
      <w:r>
        <w:rPr>
          <w:sz w:val="20"/>
        </w:rPr>
        <w:t>a</w:t>
      </w:r>
      <w:r>
        <w:rPr>
          <w:spacing w:val="-6"/>
          <w:sz w:val="20"/>
        </w:rPr>
        <w:t xml:space="preserve"> </w:t>
      </w:r>
      <w:r>
        <w:rPr>
          <w:sz w:val="20"/>
        </w:rPr>
        <w:t>child</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waiting</w:t>
      </w:r>
      <w:r>
        <w:rPr>
          <w:spacing w:val="-6"/>
          <w:sz w:val="20"/>
        </w:rPr>
        <w:t xml:space="preserve"> </w:t>
      </w:r>
      <w:r>
        <w:rPr>
          <w:sz w:val="20"/>
        </w:rPr>
        <w:t>list</w:t>
      </w:r>
      <w:r>
        <w:rPr>
          <w:spacing w:val="-5"/>
          <w:sz w:val="20"/>
        </w:rPr>
        <w:t xml:space="preserve"> </w:t>
      </w:r>
      <w:r>
        <w:rPr>
          <w:sz w:val="20"/>
        </w:rPr>
        <w:t>will</w:t>
      </w:r>
      <w:r>
        <w:rPr>
          <w:spacing w:val="-6"/>
          <w:sz w:val="20"/>
        </w:rPr>
        <w:t xml:space="preserve"> </w:t>
      </w:r>
      <w:r>
        <w:rPr>
          <w:sz w:val="20"/>
        </w:rPr>
        <w:t>require</w:t>
      </w:r>
      <w:r>
        <w:rPr>
          <w:spacing w:val="-6"/>
          <w:sz w:val="20"/>
        </w:rPr>
        <w:t xml:space="preserve"> </w:t>
      </w:r>
      <w:r>
        <w:rPr>
          <w:sz w:val="20"/>
        </w:rPr>
        <w:t>the list</w:t>
      </w:r>
      <w:r>
        <w:rPr>
          <w:spacing w:val="-5"/>
          <w:sz w:val="20"/>
        </w:rPr>
        <w:t xml:space="preserve"> </w:t>
      </w:r>
      <w:r>
        <w:rPr>
          <w:sz w:val="20"/>
        </w:rPr>
        <w:t>to</w:t>
      </w:r>
      <w:r>
        <w:rPr>
          <w:spacing w:val="-6"/>
          <w:sz w:val="20"/>
        </w:rPr>
        <w:t xml:space="preserve"> </w:t>
      </w:r>
      <w:r>
        <w:rPr>
          <w:sz w:val="20"/>
        </w:rPr>
        <w:t>be</w:t>
      </w:r>
      <w:r>
        <w:rPr>
          <w:spacing w:val="-6"/>
          <w:sz w:val="20"/>
        </w:rPr>
        <w:t xml:space="preserve"> </w:t>
      </w:r>
      <w:r>
        <w:rPr>
          <w:sz w:val="20"/>
        </w:rPr>
        <w:t xml:space="preserve">re- </w:t>
      </w:r>
      <w:r>
        <w:rPr>
          <w:spacing w:val="-2"/>
          <w:sz w:val="20"/>
        </w:rPr>
        <w:t>ranked.</w:t>
      </w:r>
    </w:p>
    <w:p w14:paraId="060990FF" w14:textId="77777777" w:rsidR="00EA173F" w:rsidRDefault="004D5D9B">
      <w:pPr>
        <w:pStyle w:val="ListParagraph"/>
        <w:numPr>
          <w:ilvl w:val="0"/>
          <w:numId w:val="4"/>
        </w:numPr>
        <w:tabs>
          <w:tab w:val="left" w:pos="454"/>
          <w:tab w:val="left" w:pos="456"/>
        </w:tabs>
        <w:spacing w:before="229"/>
        <w:ind w:right="9"/>
        <w:rPr>
          <w:sz w:val="20"/>
        </w:rPr>
      </w:pPr>
      <w:r>
        <w:rPr>
          <w:sz w:val="20"/>
        </w:rPr>
        <w:t>Applications made outside the normal admissions round (for in-year admissions) should be made directly to the Local Authority and the Supplementary Information Form should be returned directly to the school. The Local Authority will notify parents of the decision in writing within 15 school days.</w:t>
      </w:r>
    </w:p>
    <w:p w14:paraId="380C34F1" w14:textId="77777777" w:rsidR="00EA173F" w:rsidRDefault="00EA173F">
      <w:pPr>
        <w:pStyle w:val="BodyText"/>
        <w:spacing w:before="7"/>
      </w:pPr>
    </w:p>
    <w:p w14:paraId="4757E521" w14:textId="77777777" w:rsidR="00EA173F" w:rsidRDefault="004D5D9B">
      <w:pPr>
        <w:pStyle w:val="ListParagraph"/>
        <w:numPr>
          <w:ilvl w:val="0"/>
          <w:numId w:val="4"/>
        </w:numPr>
        <w:tabs>
          <w:tab w:val="left" w:pos="453"/>
          <w:tab w:val="left" w:pos="456"/>
        </w:tabs>
        <w:spacing w:line="232" w:lineRule="auto"/>
        <w:ind w:right="7"/>
        <w:rPr>
          <w:rFonts w:ascii="Calibri"/>
          <w:sz w:val="20"/>
        </w:rPr>
      </w:pPr>
      <w:r>
        <w:rPr>
          <w:b/>
          <w:sz w:val="20"/>
        </w:rPr>
        <w:t xml:space="preserve">Appeals: </w:t>
      </w:r>
      <w:r>
        <w:rPr>
          <w:sz w:val="20"/>
        </w:rPr>
        <w:t>Parents</w:t>
      </w:r>
      <w:r>
        <w:rPr>
          <w:spacing w:val="-2"/>
          <w:sz w:val="20"/>
        </w:rPr>
        <w:t xml:space="preserve"> </w:t>
      </w:r>
      <w:r>
        <w:rPr>
          <w:sz w:val="20"/>
        </w:rPr>
        <w:t>who</w:t>
      </w:r>
      <w:r>
        <w:rPr>
          <w:spacing w:val="-4"/>
          <w:sz w:val="20"/>
        </w:rPr>
        <w:t xml:space="preserve"> </w:t>
      </w:r>
      <w:r>
        <w:rPr>
          <w:sz w:val="20"/>
        </w:rPr>
        <w:t>wish</w:t>
      </w:r>
      <w:r>
        <w:rPr>
          <w:spacing w:val="-3"/>
          <w:sz w:val="20"/>
        </w:rPr>
        <w:t xml:space="preserve"> </w:t>
      </w:r>
      <w:r>
        <w:rPr>
          <w:sz w:val="20"/>
        </w:rPr>
        <w:t>to</w:t>
      </w:r>
      <w:r>
        <w:rPr>
          <w:spacing w:val="-3"/>
          <w:sz w:val="20"/>
        </w:rPr>
        <w:t xml:space="preserve"> </w:t>
      </w:r>
      <w:r>
        <w:rPr>
          <w:sz w:val="20"/>
        </w:rPr>
        <w:t>appeal</w:t>
      </w:r>
      <w:r>
        <w:rPr>
          <w:spacing w:val="-4"/>
          <w:sz w:val="20"/>
        </w:rPr>
        <w:t xml:space="preserve"> </w:t>
      </w:r>
      <w:r>
        <w:rPr>
          <w:sz w:val="20"/>
        </w:rPr>
        <w:t>against</w:t>
      </w:r>
      <w:r>
        <w:rPr>
          <w:spacing w:val="-3"/>
          <w:sz w:val="20"/>
        </w:rPr>
        <w:t xml:space="preserve"> </w:t>
      </w:r>
      <w:r>
        <w:rPr>
          <w:sz w:val="20"/>
        </w:rPr>
        <w:t>a</w:t>
      </w:r>
      <w:r>
        <w:rPr>
          <w:spacing w:val="-4"/>
          <w:sz w:val="20"/>
        </w:rPr>
        <w:t xml:space="preserve"> </w:t>
      </w:r>
      <w:r>
        <w:rPr>
          <w:sz w:val="20"/>
        </w:rPr>
        <w:t>decision</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Governors</w:t>
      </w:r>
      <w:r>
        <w:rPr>
          <w:spacing w:val="-1"/>
          <w:sz w:val="20"/>
        </w:rPr>
        <w:t xml:space="preserve"> </w:t>
      </w:r>
      <w:r>
        <w:rPr>
          <w:sz w:val="20"/>
        </w:rPr>
        <w:t>to</w:t>
      </w:r>
      <w:r>
        <w:rPr>
          <w:spacing w:val="-4"/>
          <w:sz w:val="20"/>
        </w:rPr>
        <w:t xml:space="preserve"> </w:t>
      </w:r>
      <w:r>
        <w:rPr>
          <w:sz w:val="20"/>
        </w:rPr>
        <w:t>refuse</w:t>
      </w:r>
      <w:r>
        <w:rPr>
          <w:spacing w:val="-3"/>
          <w:sz w:val="20"/>
        </w:rPr>
        <w:t xml:space="preserve"> </w:t>
      </w:r>
      <w:r>
        <w:rPr>
          <w:sz w:val="20"/>
        </w:rPr>
        <w:t>their</w:t>
      </w:r>
      <w:r>
        <w:rPr>
          <w:spacing w:val="-2"/>
          <w:sz w:val="20"/>
        </w:rPr>
        <w:t xml:space="preserve"> </w:t>
      </w:r>
      <w:r>
        <w:rPr>
          <w:sz w:val="20"/>
        </w:rPr>
        <w:t>child</w:t>
      </w:r>
      <w:r>
        <w:rPr>
          <w:spacing w:val="-1"/>
          <w:sz w:val="20"/>
        </w:rPr>
        <w:t xml:space="preserve"> </w:t>
      </w:r>
      <w:r>
        <w:rPr>
          <w:sz w:val="20"/>
        </w:rPr>
        <w:t>a</w:t>
      </w:r>
      <w:r>
        <w:rPr>
          <w:spacing w:val="-3"/>
          <w:sz w:val="20"/>
        </w:rPr>
        <w:t xml:space="preserve"> </w:t>
      </w:r>
      <w:r>
        <w:rPr>
          <w:sz w:val="20"/>
        </w:rPr>
        <w:t>place</w:t>
      </w:r>
      <w:r>
        <w:rPr>
          <w:spacing w:val="-3"/>
          <w:sz w:val="20"/>
        </w:rPr>
        <w:t xml:space="preserve"> </w:t>
      </w:r>
      <w:r>
        <w:rPr>
          <w:sz w:val="20"/>
        </w:rPr>
        <w:t>in</w:t>
      </w:r>
      <w:r>
        <w:rPr>
          <w:spacing w:val="-3"/>
          <w:sz w:val="20"/>
        </w:rPr>
        <w:t xml:space="preserve"> </w:t>
      </w:r>
      <w:r>
        <w:rPr>
          <w:sz w:val="20"/>
        </w:rPr>
        <w:t>the school may apply in writing to the Chair of the Local Academy Board via the school office. Appeals will be heard by an independent Panel. There is no right of appeal for nursery as it is non-statutory education.</w:t>
      </w:r>
    </w:p>
    <w:p w14:paraId="11FE0C31" w14:textId="77777777" w:rsidR="00EA173F" w:rsidRDefault="00EA173F">
      <w:pPr>
        <w:pStyle w:val="BodyText"/>
        <w:spacing w:before="18"/>
      </w:pPr>
    </w:p>
    <w:p w14:paraId="5A26682D" w14:textId="77777777" w:rsidR="00EA173F" w:rsidRDefault="004D5D9B">
      <w:pPr>
        <w:pStyle w:val="ListParagraph"/>
        <w:numPr>
          <w:ilvl w:val="0"/>
          <w:numId w:val="4"/>
        </w:numPr>
        <w:tabs>
          <w:tab w:val="left" w:pos="454"/>
          <w:tab w:val="left" w:pos="456"/>
        </w:tabs>
        <w:ind w:right="7"/>
        <w:rPr>
          <w:sz w:val="20"/>
        </w:rPr>
      </w:pPr>
      <w:r>
        <w:rPr>
          <w:sz w:val="20"/>
        </w:rPr>
        <w:t>Fair</w:t>
      </w:r>
      <w:r>
        <w:rPr>
          <w:spacing w:val="-8"/>
          <w:sz w:val="20"/>
        </w:rPr>
        <w:t xml:space="preserve"> </w:t>
      </w:r>
      <w:r>
        <w:rPr>
          <w:sz w:val="20"/>
        </w:rPr>
        <w:t>Access</w:t>
      </w:r>
      <w:r>
        <w:rPr>
          <w:spacing w:val="-8"/>
          <w:sz w:val="20"/>
        </w:rPr>
        <w:t xml:space="preserve"> </w:t>
      </w:r>
      <w:r>
        <w:rPr>
          <w:sz w:val="20"/>
        </w:rPr>
        <w:t>Protocol:</w:t>
      </w:r>
      <w:r>
        <w:rPr>
          <w:spacing w:val="-9"/>
          <w:sz w:val="20"/>
        </w:rPr>
        <w:t xml:space="preserve"> </w:t>
      </w:r>
      <w:r>
        <w:rPr>
          <w:sz w:val="20"/>
        </w:rPr>
        <w:t>The</w:t>
      </w:r>
      <w:r>
        <w:rPr>
          <w:spacing w:val="-9"/>
          <w:sz w:val="20"/>
        </w:rPr>
        <w:t xml:space="preserve"> </w:t>
      </w:r>
      <w:r>
        <w:rPr>
          <w:sz w:val="20"/>
        </w:rPr>
        <w:t>Local</w:t>
      </w:r>
      <w:r>
        <w:rPr>
          <w:spacing w:val="-8"/>
          <w:sz w:val="20"/>
        </w:rPr>
        <w:t xml:space="preserve"> </w:t>
      </w:r>
      <w:r>
        <w:rPr>
          <w:sz w:val="20"/>
        </w:rPr>
        <w:t>Academy</w:t>
      </w:r>
      <w:r>
        <w:rPr>
          <w:spacing w:val="-5"/>
          <w:sz w:val="20"/>
        </w:rPr>
        <w:t xml:space="preserve"> </w:t>
      </w:r>
      <w:r>
        <w:rPr>
          <w:sz w:val="20"/>
        </w:rPr>
        <w:t>Board</w:t>
      </w:r>
      <w:r>
        <w:rPr>
          <w:spacing w:val="-7"/>
          <w:sz w:val="20"/>
        </w:rPr>
        <w:t xml:space="preserve"> </w:t>
      </w:r>
      <w:r>
        <w:rPr>
          <w:sz w:val="20"/>
        </w:rPr>
        <w:t>recognises</w:t>
      </w:r>
      <w:r>
        <w:rPr>
          <w:spacing w:val="-8"/>
          <w:sz w:val="20"/>
        </w:rPr>
        <w:t xml:space="preserve"> </w:t>
      </w:r>
      <w:r>
        <w:rPr>
          <w:sz w:val="20"/>
        </w:rPr>
        <w:t>its</w:t>
      </w:r>
      <w:r>
        <w:rPr>
          <w:spacing w:val="-8"/>
          <w:sz w:val="20"/>
        </w:rPr>
        <w:t xml:space="preserve"> </w:t>
      </w:r>
      <w:r>
        <w:rPr>
          <w:sz w:val="20"/>
        </w:rPr>
        <w:t>duty</w:t>
      </w:r>
      <w:r>
        <w:rPr>
          <w:spacing w:val="-5"/>
          <w:sz w:val="20"/>
        </w:rPr>
        <w:t xml:space="preserve"> </w:t>
      </w:r>
      <w:r>
        <w:rPr>
          <w:sz w:val="20"/>
        </w:rPr>
        <w:t>to</w:t>
      </w:r>
      <w:r>
        <w:rPr>
          <w:spacing w:val="-7"/>
          <w:sz w:val="20"/>
        </w:rPr>
        <w:t xml:space="preserve"> </w:t>
      </w:r>
      <w:r>
        <w:rPr>
          <w:sz w:val="20"/>
        </w:rPr>
        <w:t>participate</w:t>
      </w:r>
      <w:r>
        <w:rPr>
          <w:spacing w:val="-7"/>
          <w:sz w:val="20"/>
        </w:rPr>
        <w:t xml:space="preserve"> </w:t>
      </w:r>
      <w:r>
        <w:rPr>
          <w:sz w:val="20"/>
        </w:rPr>
        <w:t>in</w:t>
      </w:r>
      <w:r>
        <w:rPr>
          <w:spacing w:val="-9"/>
          <w:sz w:val="20"/>
        </w:rPr>
        <w:t xml:space="preserve"> </w:t>
      </w:r>
      <w:r>
        <w:rPr>
          <w:sz w:val="20"/>
        </w:rPr>
        <w:t>the</w:t>
      </w:r>
      <w:r>
        <w:rPr>
          <w:spacing w:val="-9"/>
          <w:sz w:val="20"/>
        </w:rPr>
        <w:t xml:space="preserve"> </w:t>
      </w:r>
      <w:r>
        <w:rPr>
          <w:sz w:val="20"/>
        </w:rPr>
        <w:t>Local</w:t>
      </w:r>
      <w:r>
        <w:rPr>
          <w:spacing w:val="-8"/>
          <w:sz w:val="20"/>
        </w:rPr>
        <w:t xml:space="preserve"> </w:t>
      </w:r>
      <w:r>
        <w:rPr>
          <w:sz w:val="20"/>
        </w:rPr>
        <w:t>Authority</w:t>
      </w:r>
      <w:r>
        <w:rPr>
          <w:spacing w:val="-8"/>
          <w:sz w:val="20"/>
        </w:rPr>
        <w:t xml:space="preserve"> </w:t>
      </w:r>
      <w:r>
        <w:rPr>
          <w:sz w:val="20"/>
        </w:rPr>
        <w:t xml:space="preserve">Fair Access </w:t>
      </w:r>
      <w:r>
        <w:rPr>
          <w:spacing w:val="-2"/>
          <w:sz w:val="20"/>
        </w:rPr>
        <w:t>Protocol.</w:t>
      </w:r>
    </w:p>
    <w:p w14:paraId="0E775EEB" w14:textId="77777777" w:rsidR="00EA173F" w:rsidRDefault="00EA173F">
      <w:pPr>
        <w:pStyle w:val="BodyText"/>
        <w:spacing w:before="14"/>
      </w:pPr>
    </w:p>
    <w:p w14:paraId="14810550" w14:textId="77777777" w:rsidR="00EA173F" w:rsidRDefault="004D5D9B">
      <w:pPr>
        <w:pStyle w:val="ListParagraph"/>
        <w:numPr>
          <w:ilvl w:val="0"/>
          <w:numId w:val="4"/>
        </w:numPr>
        <w:tabs>
          <w:tab w:val="left" w:pos="454"/>
        </w:tabs>
        <w:ind w:left="454" w:hanging="358"/>
        <w:rPr>
          <w:sz w:val="20"/>
        </w:rPr>
      </w:pPr>
      <w:r>
        <w:rPr>
          <w:sz w:val="20"/>
        </w:rPr>
        <w:t>Admission</w:t>
      </w:r>
      <w:r>
        <w:rPr>
          <w:spacing w:val="-7"/>
          <w:sz w:val="20"/>
        </w:rPr>
        <w:t xml:space="preserve"> </w:t>
      </w:r>
      <w:r>
        <w:rPr>
          <w:sz w:val="20"/>
        </w:rPr>
        <w:t>of</w:t>
      </w:r>
      <w:r>
        <w:rPr>
          <w:spacing w:val="-8"/>
          <w:sz w:val="20"/>
        </w:rPr>
        <w:t xml:space="preserve"> </w:t>
      </w:r>
      <w:r>
        <w:rPr>
          <w:sz w:val="20"/>
        </w:rPr>
        <w:t>children</w:t>
      </w:r>
      <w:r>
        <w:rPr>
          <w:spacing w:val="-6"/>
          <w:sz w:val="20"/>
        </w:rPr>
        <w:t xml:space="preserve"> </w:t>
      </w:r>
      <w:r>
        <w:rPr>
          <w:sz w:val="20"/>
        </w:rPr>
        <w:t>below</w:t>
      </w:r>
      <w:r>
        <w:rPr>
          <w:spacing w:val="-9"/>
          <w:sz w:val="20"/>
        </w:rPr>
        <w:t xml:space="preserve"> </w:t>
      </w:r>
      <w:r>
        <w:rPr>
          <w:sz w:val="20"/>
        </w:rPr>
        <w:t>compulsory</w:t>
      </w:r>
      <w:r>
        <w:rPr>
          <w:spacing w:val="-6"/>
          <w:sz w:val="20"/>
        </w:rPr>
        <w:t xml:space="preserve"> </w:t>
      </w:r>
      <w:r>
        <w:rPr>
          <w:sz w:val="20"/>
        </w:rPr>
        <w:t>school</w:t>
      </w:r>
      <w:r>
        <w:rPr>
          <w:spacing w:val="-7"/>
          <w:sz w:val="20"/>
        </w:rPr>
        <w:t xml:space="preserve"> </w:t>
      </w:r>
      <w:r>
        <w:rPr>
          <w:sz w:val="20"/>
        </w:rPr>
        <w:t>age</w:t>
      </w:r>
      <w:r>
        <w:rPr>
          <w:spacing w:val="-8"/>
          <w:sz w:val="20"/>
        </w:rPr>
        <w:t xml:space="preserve"> </w:t>
      </w:r>
      <w:r>
        <w:rPr>
          <w:sz w:val="20"/>
        </w:rPr>
        <w:t>and</w:t>
      </w:r>
      <w:r>
        <w:rPr>
          <w:spacing w:val="-9"/>
          <w:sz w:val="20"/>
        </w:rPr>
        <w:t xml:space="preserve"> </w:t>
      </w:r>
      <w:r>
        <w:rPr>
          <w:sz w:val="20"/>
        </w:rPr>
        <w:t>deferred</w:t>
      </w:r>
      <w:r>
        <w:rPr>
          <w:spacing w:val="-8"/>
          <w:sz w:val="20"/>
        </w:rPr>
        <w:t xml:space="preserve"> </w:t>
      </w:r>
      <w:r>
        <w:rPr>
          <w:spacing w:val="-2"/>
          <w:sz w:val="20"/>
        </w:rPr>
        <w:t>entry:</w:t>
      </w:r>
    </w:p>
    <w:p w14:paraId="34B57A6C" w14:textId="77777777" w:rsidR="00EA173F" w:rsidRDefault="004D5D9B">
      <w:pPr>
        <w:pStyle w:val="ListParagraph"/>
        <w:numPr>
          <w:ilvl w:val="1"/>
          <w:numId w:val="4"/>
        </w:numPr>
        <w:tabs>
          <w:tab w:val="left" w:pos="1591"/>
          <w:tab w:val="left" w:pos="1594"/>
        </w:tabs>
        <w:ind w:right="20"/>
        <w:rPr>
          <w:sz w:val="20"/>
        </w:rPr>
      </w:pPr>
      <w:r>
        <w:rPr>
          <w:sz w:val="20"/>
        </w:rPr>
        <w:t>A child is entitled to a full-time place at school in the September following their fourth birthday. The child’s parents can defer the date their child is admitted to the school until later in the school year, but not beyond the point at which they reach compulsory school age and not beyond the beginning of the final term of the school year for which application was made.</w:t>
      </w:r>
    </w:p>
    <w:p w14:paraId="31264918" w14:textId="77777777" w:rsidR="00EA173F" w:rsidRDefault="004D5D9B">
      <w:pPr>
        <w:pStyle w:val="ListParagraph"/>
        <w:numPr>
          <w:ilvl w:val="1"/>
          <w:numId w:val="4"/>
        </w:numPr>
        <w:tabs>
          <w:tab w:val="left" w:pos="1591"/>
          <w:tab w:val="left" w:pos="1594"/>
        </w:tabs>
        <w:ind w:right="15"/>
        <w:rPr>
          <w:sz w:val="20"/>
        </w:rPr>
      </w:pPr>
      <w:r>
        <w:rPr>
          <w:sz w:val="20"/>
        </w:rPr>
        <w:t>Where</w:t>
      </w:r>
      <w:r>
        <w:rPr>
          <w:spacing w:val="-9"/>
          <w:sz w:val="20"/>
        </w:rPr>
        <w:t xml:space="preserve"> </w:t>
      </w:r>
      <w:r>
        <w:rPr>
          <w:sz w:val="20"/>
        </w:rPr>
        <w:t>parents</w:t>
      </w:r>
      <w:r>
        <w:rPr>
          <w:spacing w:val="-10"/>
          <w:sz w:val="20"/>
        </w:rPr>
        <w:t xml:space="preserve"> </w:t>
      </w:r>
      <w:r>
        <w:rPr>
          <w:sz w:val="20"/>
        </w:rPr>
        <w:t>wish,</w:t>
      </w:r>
      <w:r>
        <w:rPr>
          <w:spacing w:val="-12"/>
          <w:sz w:val="20"/>
        </w:rPr>
        <w:t xml:space="preserve"> </w:t>
      </w:r>
      <w:r>
        <w:rPr>
          <w:sz w:val="20"/>
        </w:rPr>
        <w:t>children</w:t>
      </w:r>
      <w:r>
        <w:rPr>
          <w:spacing w:val="-11"/>
          <w:sz w:val="20"/>
        </w:rPr>
        <w:t xml:space="preserve"> </w:t>
      </w:r>
      <w:r>
        <w:rPr>
          <w:sz w:val="20"/>
        </w:rPr>
        <w:t>may</w:t>
      </w:r>
      <w:r>
        <w:rPr>
          <w:spacing w:val="-10"/>
          <w:sz w:val="20"/>
        </w:rPr>
        <w:t xml:space="preserve"> </w:t>
      </w:r>
      <w:r>
        <w:rPr>
          <w:sz w:val="20"/>
        </w:rPr>
        <w:t>attend</w:t>
      </w:r>
      <w:r>
        <w:rPr>
          <w:spacing w:val="-11"/>
          <w:sz w:val="20"/>
        </w:rPr>
        <w:t xml:space="preserve"> </w:t>
      </w:r>
      <w:r>
        <w:rPr>
          <w:sz w:val="20"/>
        </w:rPr>
        <w:t>part-time</w:t>
      </w:r>
      <w:r>
        <w:rPr>
          <w:spacing w:val="-12"/>
          <w:sz w:val="20"/>
        </w:rPr>
        <w:t xml:space="preserve"> </w:t>
      </w:r>
      <w:r>
        <w:rPr>
          <w:sz w:val="20"/>
        </w:rPr>
        <w:t>until</w:t>
      </w:r>
      <w:r>
        <w:rPr>
          <w:spacing w:val="-11"/>
          <w:sz w:val="20"/>
        </w:rPr>
        <w:t xml:space="preserve"> </w:t>
      </w:r>
      <w:r>
        <w:rPr>
          <w:sz w:val="20"/>
        </w:rPr>
        <w:t>later</w:t>
      </w:r>
      <w:r>
        <w:rPr>
          <w:spacing w:val="-10"/>
          <w:sz w:val="20"/>
        </w:rPr>
        <w:t xml:space="preserve"> </w:t>
      </w:r>
      <w:r>
        <w:rPr>
          <w:sz w:val="20"/>
        </w:rPr>
        <w:t>in</w:t>
      </w:r>
      <w:r>
        <w:rPr>
          <w:spacing w:val="-11"/>
          <w:sz w:val="20"/>
        </w:rPr>
        <w:t xml:space="preserve"> </w:t>
      </w:r>
      <w:r>
        <w:rPr>
          <w:sz w:val="20"/>
        </w:rPr>
        <w:t>the</w:t>
      </w:r>
      <w:r>
        <w:rPr>
          <w:spacing w:val="-11"/>
          <w:sz w:val="20"/>
        </w:rPr>
        <w:t xml:space="preserve"> </w:t>
      </w:r>
      <w:r>
        <w:rPr>
          <w:sz w:val="20"/>
        </w:rPr>
        <w:t>school</w:t>
      </w:r>
      <w:r>
        <w:rPr>
          <w:spacing w:val="-12"/>
          <w:sz w:val="20"/>
        </w:rPr>
        <w:t xml:space="preserve"> </w:t>
      </w:r>
      <w:r>
        <w:rPr>
          <w:sz w:val="20"/>
        </w:rPr>
        <w:t>year</w:t>
      </w:r>
      <w:r>
        <w:rPr>
          <w:spacing w:val="-10"/>
          <w:sz w:val="20"/>
        </w:rPr>
        <w:t xml:space="preserve"> </w:t>
      </w:r>
      <w:r>
        <w:rPr>
          <w:sz w:val="20"/>
        </w:rPr>
        <w:t>but</w:t>
      </w:r>
      <w:r>
        <w:rPr>
          <w:spacing w:val="-9"/>
          <w:sz w:val="20"/>
        </w:rPr>
        <w:t xml:space="preserve"> </w:t>
      </w:r>
      <w:r>
        <w:rPr>
          <w:sz w:val="20"/>
        </w:rPr>
        <w:t>not</w:t>
      </w:r>
      <w:r>
        <w:rPr>
          <w:spacing w:val="-11"/>
          <w:sz w:val="20"/>
        </w:rPr>
        <w:t xml:space="preserve"> </w:t>
      </w:r>
      <w:r>
        <w:rPr>
          <w:sz w:val="20"/>
        </w:rPr>
        <w:t>beyond</w:t>
      </w:r>
      <w:r>
        <w:rPr>
          <w:spacing w:val="-12"/>
          <w:sz w:val="20"/>
        </w:rPr>
        <w:t xml:space="preserve"> </w:t>
      </w:r>
      <w:r>
        <w:rPr>
          <w:sz w:val="20"/>
        </w:rPr>
        <w:t>the</w:t>
      </w:r>
      <w:r>
        <w:rPr>
          <w:spacing w:val="-11"/>
          <w:sz w:val="20"/>
        </w:rPr>
        <w:t xml:space="preserve"> </w:t>
      </w:r>
      <w:r>
        <w:rPr>
          <w:sz w:val="20"/>
        </w:rPr>
        <w:t>point at which they reach compulsory school age.</w:t>
      </w:r>
    </w:p>
    <w:p w14:paraId="24CED89D" w14:textId="77777777" w:rsidR="00EA173F" w:rsidRDefault="004D5D9B">
      <w:pPr>
        <w:pStyle w:val="ListParagraph"/>
        <w:numPr>
          <w:ilvl w:val="1"/>
          <w:numId w:val="4"/>
        </w:numPr>
        <w:tabs>
          <w:tab w:val="left" w:pos="1591"/>
        </w:tabs>
        <w:ind w:left="1591" w:hanging="717"/>
        <w:rPr>
          <w:sz w:val="20"/>
        </w:rPr>
      </w:pPr>
      <w:r>
        <w:rPr>
          <w:sz w:val="20"/>
        </w:rPr>
        <w:t>Compulsory</w:t>
      </w:r>
      <w:r>
        <w:rPr>
          <w:spacing w:val="3"/>
          <w:sz w:val="20"/>
        </w:rPr>
        <w:t xml:space="preserve"> </w:t>
      </w:r>
      <w:r>
        <w:rPr>
          <w:sz w:val="20"/>
        </w:rPr>
        <w:t>school</w:t>
      </w:r>
      <w:r>
        <w:rPr>
          <w:spacing w:val="4"/>
          <w:sz w:val="20"/>
        </w:rPr>
        <w:t xml:space="preserve"> </w:t>
      </w:r>
      <w:r>
        <w:rPr>
          <w:sz w:val="20"/>
        </w:rPr>
        <w:t>age</w:t>
      </w:r>
      <w:r>
        <w:rPr>
          <w:spacing w:val="4"/>
          <w:sz w:val="20"/>
        </w:rPr>
        <w:t xml:space="preserve"> </w:t>
      </w:r>
      <w:r>
        <w:rPr>
          <w:sz w:val="20"/>
        </w:rPr>
        <w:t>is</w:t>
      </w:r>
      <w:r>
        <w:rPr>
          <w:spacing w:val="6"/>
          <w:sz w:val="20"/>
        </w:rPr>
        <w:t xml:space="preserve"> </w:t>
      </w:r>
      <w:r>
        <w:rPr>
          <w:sz w:val="20"/>
        </w:rPr>
        <w:t>the</w:t>
      </w:r>
      <w:r>
        <w:rPr>
          <w:spacing w:val="4"/>
          <w:sz w:val="20"/>
        </w:rPr>
        <w:t xml:space="preserve"> </w:t>
      </w:r>
      <w:r>
        <w:rPr>
          <w:sz w:val="20"/>
        </w:rPr>
        <w:t>prescribed</w:t>
      </w:r>
      <w:r>
        <w:rPr>
          <w:spacing w:val="3"/>
          <w:sz w:val="20"/>
        </w:rPr>
        <w:t xml:space="preserve"> </w:t>
      </w:r>
      <w:r>
        <w:rPr>
          <w:sz w:val="20"/>
        </w:rPr>
        <w:t>day</w:t>
      </w:r>
      <w:r>
        <w:rPr>
          <w:spacing w:val="6"/>
          <w:sz w:val="20"/>
        </w:rPr>
        <w:t xml:space="preserve"> </w:t>
      </w:r>
      <w:r>
        <w:rPr>
          <w:sz w:val="20"/>
        </w:rPr>
        <w:t>on</w:t>
      </w:r>
      <w:r>
        <w:rPr>
          <w:spacing w:val="4"/>
          <w:sz w:val="20"/>
        </w:rPr>
        <w:t xml:space="preserve"> </w:t>
      </w:r>
      <w:r>
        <w:rPr>
          <w:sz w:val="20"/>
        </w:rPr>
        <w:t>or</w:t>
      </w:r>
      <w:r>
        <w:rPr>
          <w:spacing w:val="3"/>
          <w:sz w:val="20"/>
        </w:rPr>
        <w:t xml:space="preserve"> </w:t>
      </w:r>
      <w:r>
        <w:rPr>
          <w:sz w:val="20"/>
        </w:rPr>
        <w:t>following</w:t>
      </w:r>
      <w:r>
        <w:rPr>
          <w:spacing w:val="4"/>
          <w:sz w:val="20"/>
        </w:rPr>
        <w:t xml:space="preserve"> </w:t>
      </w:r>
      <w:r>
        <w:rPr>
          <w:sz w:val="20"/>
        </w:rPr>
        <w:t>the</w:t>
      </w:r>
      <w:r>
        <w:rPr>
          <w:spacing w:val="2"/>
          <w:sz w:val="20"/>
        </w:rPr>
        <w:t xml:space="preserve"> </w:t>
      </w:r>
      <w:r>
        <w:rPr>
          <w:sz w:val="20"/>
        </w:rPr>
        <w:t>child’s</w:t>
      </w:r>
      <w:r>
        <w:rPr>
          <w:spacing w:val="3"/>
          <w:sz w:val="20"/>
        </w:rPr>
        <w:t xml:space="preserve"> </w:t>
      </w:r>
      <w:r>
        <w:rPr>
          <w:sz w:val="20"/>
        </w:rPr>
        <w:t>fifth</w:t>
      </w:r>
      <w:r>
        <w:rPr>
          <w:spacing w:val="3"/>
          <w:sz w:val="20"/>
        </w:rPr>
        <w:t xml:space="preserve"> </w:t>
      </w:r>
      <w:r>
        <w:rPr>
          <w:sz w:val="20"/>
        </w:rPr>
        <w:t>birthday.</w:t>
      </w:r>
      <w:r>
        <w:rPr>
          <w:spacing w:val="2"/>
          <w:sz w:val="20"/>
        </w:rPr>
        <w:t xml:space="preserve"> </w:t>
      </w:r>
      <w:r>
        <w:rPr>
          <w:sz w:val="20"/>
        </w:rPr>
        <w:t>The</w:t>
      </w:r>
      <w:r>
        <w:rPr>
          <w:spacing w:val="2"/>
          <w:sz w:val="20"/>
        </w:rPr>
        <w:t xml:space="preserve"> </w:t>
      </w:r>
      <w:r>
        <w:rPr>
          <w:spacing w:val="-2"/>
          <w:sz w:val="20"/>
        </w:rPr>
        <w:t>prescribed</w:t>
      </w:r>
    </w:p>
    <w:p w14:paraId="2E58D009" w14:textId="77777777" w:rsidR="00EA173F" w:rsidRDefault="00EA173F">
      <w:pPr>
        <w:pStyle w:val="ListParagraph"/>
        <w:rPr>
          <w:sz w:val="20"/>
        </w:rPr>
        <w:sectPr w:rsidR="00EA173F">
          <w:headerReference w:type="default" r:id="rId15"/>
          <w:footerReference w:type="default" r:id="rId16"/>
          <w:pgSz w:w="11910" w:h="16840"/>
          <w:pgMar w:top="2140" w:right="708" w:bottom="3180" w:left="566" w:header="68" w:footer="2988" w:gutter="0"/>
          <w:cols w:space="720"/>
        </w:sectPr>
      </w:pPr>
    </w:p>
    <w:p w14:paraId="2031AA4F" w14:textId="77777777" w:rsidR="00EA173F" w:rsidRDefault="00EA173F">
      <w:pPr>
        <w:pStyle w:val="BodyText"/>
      </w:pPr>
    </w:p>
    <w:p w14:paraId="2C5F65A7" w14:textId="77777777" w:rsidR="00EA173F" w:rsidRDefault="00EA173F">
      <w:pPr>
        <w:pStyle w:val="BodyText"/>
        <w:spacing w:before="21"/>
      </w:pPr>
    </w:p>
    <w:p w14:paraId="62CB800C" w14:textId="77777777" w:rsidR="00EA173F" w:rsidRDefault="004D5D9B">
      <w:pPr>
        <w:pStyle w:val="ListParagraph"/>
        <w:numPr>
          <w:ilvl w:val="0"/>
          <w:numId w:val="4"/>
        </w:numPr>
        <w:tabs>
          <w:tab w:val="left" w:pos="454"/>
        </w:tabs>
        <w:ind w:left="454" w:hanging="358"/>
        <w:rPr>
          <w:sz w:val="20"/>
        </w:rPr>
      </w:pPr>
      <w:r>
        <w:rPr>
          <w:sz w:val="20"/>
        </w:rPr>
        <w:t>Admission</w:t>
      </w:r>
      <w:r>
        <w:rPr>
          <w:spacing w:val="-7"/>
          <w:sz w:val="20"/>
        </w:rPr>
        <w:t xml:space="preserve"> </w:t>
      </w:r>
      <w:r>
        <w:rPr>
          <w:sz w:val="20"/>
        </w:rPr>
        <w:t>of</w:t>
      </w:r>
      <w:r>
        <w:rPr>
          <w:spacing w:val="-8"/>
          <w:sz w:val="20"/>
        </w:rPr>
        <w:t xml:space="preserve"> </w:t>
      </w:r>
      <w:r>
        <w:rPr>
          <w:sz w:val="20"/>
        </w:rPr>
        <w:t>children</w:t>
      </w:r>
      <w:r>
        <w:rPr>
          <w:spacing w:val="-6"/>
          <w:sz w:val="20"/>
        </w:rPr>
        <w:t xml:space="preserve"> </w:t>
      </w:r>
      <w:r>
        <w:rPr>
          <w:sz w:val="20"/>
        </w:rPr>
        <w:t>outside</w:t>
      </w:r>
      <w:r>
        <w:rPr>
          <w:spacing w:val="-9"/>
          <w:sz w:val="20"/>
        </w:rPr>
        <w:t xml:space="preserve"> </w:t>
      </w:r>
      <w:r>
        <w:rPr>
          <w:sz w:val="20"/>
        </w:rPr>
        <w:t>their</w:t>
      </w:r>
      <w:r>
        <w:rPr>
          <w:spacing w:val="-7"/>
          <w:sz w:val="20"/>
        </w:rPr>
        <w:t xml:space="preserve"> </w:t>
      </w:r>
      <w:r>
        <w:rPr>
          <w:sz w:val="20"/>
        </w:rPr>
        <w:t>normal</w:t>
      </w:r>
      <w:r>
        <w:rPr>
          <w:spacing w:val="-9"/>
          <w:sz w:val="20"/>
        </w:rPr>
        <w:t xml:space="preserve"> </w:t>
      </w:r>
      <w:r>
        <w:rPr>
          <w:sz w:val="20"/>
        </w:rPr>
        <w:t>age</w:t>
      </w:r>
      <w:r>
        <w:rPr>
          <w:spacing w:val="-7"/>
          <w:sz w:val="20"/>
        </w:rPr>
        <w:t xml:space="preserve"> </w:t>
      </w:r>
      <w:r>
        <w:rPr>
          <w:spacing w:val="-2"/>
          <w:sz w:val="20"/>
        </w:rPr>
        <w:t>group</w:t>
      </w:r>
    </w:p>
    <w:p w14:paraId="33FC3808" w14:textId="77777777" w:rsidR="00EA173F" w:rsidRDefault="004D5D9B">
      <w:pPr>
        <w:pStyle w:val="ListParagraph"/>
        <w:numPr>
          <w:ilvl w:val="1"/>
          <w:numId w:val="4"/>
        </w:numPr>
        <w:tabs>
          <w:tab w:val="left" w:pos="1591"/>
          <w:tab w:val="left" w:pos="1594"/>
        </w:tabs>
        <w:ind w:right="16"/>
        <w:rPr>
          <w:sz w:val="20"/>
        </w:rPr>
      </w:pPr>
      <w:r>
        <w:rPr>
          <w:sz w:val="20"/>
        </w:rPr>
        <w:t>Parents may seek a place for a child outside of their normal age group in special circumstances, for instance if the child is gifted and talented or has experienced problems such as ill health. Such applications should be made in writing to the Chair of the Local Academy Board of the school, via the school office, setting out the reasons for the request. A decision will be made on the basis of the circumstances of each case and in the best interests of the child concerned.</w:t>
      </w:r>
    </w:p>
    <w:p w14:paraId="6DFE656B" w14:textId="77777777" w:rsidR="00EA173F" w:rsidRDefault="004D5D9B">
      <w:pPr>
        <w:pStyle w:val="ListParagraph"/>
        <w:numPr>
          <w:ilvl w:val="1"/>
          <w:numId w:val="4"/>
        </w:numPr>
        <w:tabs>
          <w:tab w:val="left" w:pos="1591"/>
        </w:tabs>
        <w:spacing w:line="230" w:lineRule="exact"/>
        <w:ind w:left="1591" w:hanging="717"/>
        <w:rPr>
          <w:sz w:val="20"/>
        </w:rPr>
      </w:pPr>
      <w:r>
        <w:rPr>
          <w:sz w:val="20"/>
        </w:rPr>
        <w:t>Summer-born</w:t>
      </w:r>
      <w:r>
        <w:rPr>
          <w:spacing w:val="-6"/>
          <w:sz w:val="20"/>
        </w:rPr>
        <w:t xml:space="preserve"> </w:t>
      </w:r>
      <w:r>
        <w:rPr>
          <w:sz w:val="20"/>
        </w:rPr>
        <w:t>Children</w:t>
      </w:r>
      <w:r>
        <w:rPr>
          <w:spacing w:val="-8"/>
          <w:sz w:val="20"/>
        </w:rPr>
        <w:t xml:space="preserve"> </w:t>
      </w:r>
      <w:r>
        <w:rPr>
          <w:sz w:val="20"/>
        </w:rPr>
        <w:t>(those</w:t>
      </w:r>
      <w:r>
        <w:rPr>
          <w:spacing w:val="-8"/>
          <w:sz w:val="20"/>
        </w:rPr>
        <w:t xml:space="preserve"> </w:t>
      </w:r>
      <w:r>
        <w:rPr>
          <w:sz w:val="20"/>
        </w:rPr>
        <w:t>born</w:t>
      </w:r>
      <w:r>
        <w:rPr>
          <w:spacing w:val="-7"/>
          <w:sz w:val="20"/>
        </w:rPr>
        <w:t xml:space="preserve"> </w:t>
      </w:r>
      <w:r>
        <w:rPr>
          <w:sz w:val="20"/>
        </w:rPr>
        <w:t>between</w:t>
      </w:r>
      <w:r>
        <w:rPr>
          <w:spacing w:val="-6"/>
          <w:sz w:val="20"/>
        </w:rPr>
        <w:t xml:space="preserve"> </w:t>
      </w:r>
      <w:r>
        <w:rPr>
          <w:sz w:val="20"/>
        </w:rPr>
        <w:t>01</w:t>
      </w:r>
      <w:r>
        <w:rPr>
          <w:spacing w:val="-6"/>
          <w:sz w:val="20"/>
        </w:rPr>
        <w:t xml:space="preserve"> </w:t>
      </w:r>
      <w:r>
        <w:rPr>
          <w:sz w:val="20"/>
        </w:rPr>
        <w:t>April</w:t>
      </w:r>
      <w:r>
        <w:rPr>
          <w:spacing w:val="-9"/>
          <w:sz w:val="20"/>
        </w:rPr>
        <w:t xml:space="preserve"> </w:t>
      </w:r>
      <w:r>
        <w:rPr>
          <w:sz w:val="20"/>
        </w:rPr>
        <w:t>and</w:t>
      </w:r>
      <w:r>
        <w:rPr>
          <w:spacing w:val="-8"/>
          <w:sz w:val="20"/>
        </w:rPr>
        <w:t xml:space="preserve"> </w:t>
      </w:r>
      <w:r>
        <w:rPr>
          <w:sz w:val="20"/>
        </w:rPr>
        <w:t>31</w:t>
      </w:r>
      <w:r>
        <w:rPr>
          <w:spacing w:val="-8"/>
          <w:sz w:val="20"/>
        </w:rPr>
        <w:t xml:space="preserve"> </w:t>
      </w:r>
      <w:r>
        <w:rPr>
          <w:spacing w:val="-2"/>
          <w:sz w:val="20"/>
        </w:rPr>
        <w:t>August)</w:t>
      </w:r>
    </w:p>
    <w:p w14:paraId="5385A3E5" w14:textId="77777777" w:rsidR="00EA173F" w:rsidRDefault="004D5D9B">
      <w:pPr>
        <w:pStyle w:val="ListParagraph"/>
        <w:numPr>
          <w:ilvl w:val="2"/>
          <w:numId w:val="4"/>
        </w:numPr>
        <w:tabs>
          <w:tab w:val="left" w:pos="1592"/>
          <w:tab w:val="left" w:pos="1594"/>
        </w:tabs>
        <w:spacing w:before="1"/>
        <w:ind w:right="18"/>
        <w:rPr>
          <w:sz w:val="20"/>
        </w:rPr>
      </w:pPr>
      <w:r>
        <w:rPr>
          <w:sz w:val="20"/>
        </w:rPr>
        <w:t>Parents of a summer born child may choose not to send their child to school until the September following the child’s fifth birthday, when they will apply for the child to enter Year 1. There is no guarantee that a</w:t>
      </w:r>
      <w:r>
        <w:rPr>
          <w:spacing w:val="-1"/>
          <w:sz w:val="20"/>
        </w:rPr>
        <w:t xml:space="preserve"> </w:t>
      </w:r>
      <w:r>
        <w:rPr>
          <w:sz w:val="20"/>
        </w:rPr>
        <w:t>place will be</w:t>
      </w:r>
      <w:r>
        <w:rPr>
          <w:spacing w:val="-2"/>
          <w:sz w:val="20"/>
        </w:rPr>
        <w:t xml:space="preserve"> </w:t>
      </w:r>
      <w:r>
        <w:rPr>
          <w:sz w:val="20"/>
        </w:rPr>
        <w:t>available</w:t>
      </w:r>
      <w:r>
        <w:rPr>
          <w:spacing w:val="-1"/>
          <w:sz w:val="20"/>
        </w:rPr>
        <w:t xml:space="preserve"> </w:t>
      </w:r>
      <w:r>
        <w:rPr>
          <w:sz w:val="20"/>
        </w:rPr>
        <w:t>at the</w:t>
      </w:r>
      <w:r>
        <w:rPr>
          <w:spacing w:val="-2"/>
          <w:sz w:val="20"/>
        </w:rPr>
        <w:t xml:space="preserve"> </w:t>
      </w:r>
      <w:r>
        <w:rPr>
          <w:sz w:val="20"/>
        </w:rPr>
        <w:t>school at</w:t>
      </w:r>
      <w:r>
        <w:rPr>
          <w:spacing w:val="-1"/>
          <w:sz w:val="20"/>
        </w:rPr>
        <w:t xml:space="preserve"> </w:t>
      </w:r>
      <w:r>
        <w:rPr>
          <w:sz w:val="20"/>
        </w:rPr>
        <w:t>this stage, as the</w:t>
      </w:r>
      <w:r>
        <w:rPr>
          <w:spacing w:val="-2"/>
          <w:sz w:val="20"/>
        </w:rPr>
        <w:t xml:space="preserve"> </w:t>
      </w:r>
      <w:r>
        <w:rPr>
          <w:sz w:val="20"/>
        </w:rPr>
        <w:t>year group</w:t>
      </w:r>
      <w:r>
        <w:rPr>
          <w:spacing w:val="-2"/>
          <w:sz w:val="20"/>
        </w:rPr>
        <w:t xml:space="preserve"> </w:t>
      </w:r>
      <w:r>
        <w:rPr>
          <w:sz w:val="20"/>
        </w:rPr>
        <w:t>may well</w:t>
      </w:r>
      <w:r>
        <w:rPr>
          <w:spacing w:val="-2"/>
          <w:sz w:val="20"/>
        </w:rPr>
        <w:t xml:space="preserve"> </w:t>
      </w:r>
      <w:r>
        <w:rPr>
          <w:sz w:val="20"/>
        </w:rPr>
        <w:t>already be full.</w:t>
      </w:r>
    </w:p>
    <w:p w14:paraId="48ED62EE" w14:textId="77777777" w:rsidR="00EA173F" w:rsidRDefault="004D5D9B">
      <w:pPr>
        <w:pStyle w:val="ListParagraph"/>
        <w:numPr>
          <w:ilvl w:val="2"/>
          <w:numId w:val="4"/>
        </w:numPr>
        <w:tabs>
          <w:tab w:val="left" w:pos="1491"/>
          <w:tab w:val="left" w:pos="1594"/>
        </w:tabs>
        <w:ind w:right="9"/>
        <w:rPr>
          <w:rFonts w:ascii="Calibri" w:hAnsi="Calibri"/>
          <w:sz w:val="20"/>
        </w:rPr>
      </w:pPr>
      <w:r>
        <w:rPr>
          <w:sz w:val="20"/>
        </w:rPr>
        <w:t>Parents of a summer born child may, at the same time as making an application to the Local Authority for a Reception place in the child’s normal age group, make a request to the school’s Local Academy Board that the child may reapply the following year to be admitted to the Reception class in the September</w:t>
      </w:r>
      <w:r>
        <w:rPr>
          <w:spacing w:val="-10"/>
          <w:sz w:val="20"/>
        </w:rPr>
        <w:t xml:space="preserve"> </w:t>
      </w:r>
      <w:r>
        <w:rPr>
          <w:sz w:val="20"/>
        </w:rPr>
        <w:t>following</w:t>
      </w:r>
      <w:r>
        <w:rPr>
          <w:spacing w:val="-11"/>
          <w:sz w:val="20"/>
        </w:rPr>
        <w:t xml:space="preserve"> </w:t>
      </w:r>
      <w:r>
        <w:rPr>
          <w:sz w:val="20"/>
        </w:rPr>
        <w:t>the</w:t>
      </w:r>
      <w:r>
        <w:rPr>
          <w:spacing w:val="-9"/>
          <w:sz w:val="20"/>
        </w:rPr>
        <w:t xml:space="preserve"> </w:t>
      </w:r>
      <w:r>
        <w:rPr>
          <w:sz w:val="20"/>
        </w:rPr>
        <w:t>child’s</w:t>
      </w:r>
      <w:r>
        <w:rPr>
          <w:spacing w:val="-10"/>
          <w:sz w:val="20"/>
        </w:rPr>
        <w:t xml:space="preserve"> </w:t>
      </w:r>
      <w:r>
        <w:rPr>
          <w:sz w:val="20"/>
        </w:rPr>
        <w:t>5th</w:t>
      </w:r>
      <w:r>
        <w:rPr>
          <w:spacing w:val="-11"/>
          <w:sz w:val="20"/>
        </w:rPr>
        <w:t xml:space="preserve"> </w:t>
      </w:r>
      <w:r>
        <w:rPr>
          <w:sz w:val="20"/>
        </w:rPr>
        <w:t>birthday</w:t>
      </w:r>
      <w:r>
        <w:rPr>
          <w:spacing w:val="-10"/>
          <w:sz w:val="20"/>
        </w:rPr>
        <w:t xml:space="preserve"> </w:t>
      </w:r>
      <w:r>
        <w:rPr>
          <w:sz w:val="20"/>
        </w:rPr>
        <w:t>instead.</w:t>
      </w:r>
      <w:r>
        <w:rPr>
          <w:spacing w:val="-11"/>
          <w:sz w:val="20"/>
        </w:rPr>
        <w:t xml:space="preserve"> </w:t>
      </w:r>
      <w:r>
        <w:rPr>
          <w:sz w:val="20"/>
        </w:rPr>
        <w:t>The</w:t>
      </w:r>
      <w:r>
        <w:rPr>
          <w:spacing w:val="-11"/>
          <w:sz w:val="20"/>
        </w:rPr>
        <w:t xml:space="preserve"> </w:t>
      </w:r>
      <w:r>
        <w:rPr>
          <w:sz w:val="20"/>
        </w:rPr>
        <w:t>request</w:t>
      </w:r>
      <w:r>
        <w:rPr>
          <w:spacing w:val="-11"/>
          <w:sz w:val="20"/>
        </w:rPr>
        <w:t xml:space="preserve"> </w:t>
      </w:r>
      <w:r>
        <w:rPr>
          <w:sz w:val="20"/>
        </w:rPr>
        <w:t>should</w:t>
      </w:r>
      <w:r>
        <w:rPr>
          <w:spacing w:val="-11"/>
          <w:sz w:val="20"/>
        </w:rPr>
        <w:t xml:space="preserve"> </w:t>
      </w:r>
      <w:r>
        <w:rPr>
          <w:sz w:val="20"/>
        </w:rPr>
        <w:t>be</w:t>
      </w:r>
      <w:r>
        <w:rPr>
          <w:spacing w:val="-9"/>
          <w:sz w:val="20"/>
        </w:rPr>
        <w:t xml:space="preserve"> </w:t>
      </w:r>
      <w:r>
        <w:rPr>
          <w:sz w:val="20"/>
        </w:rPr>
        <w:t>made</w:t>
      </w:r>
      <w:r>
        <w:rPr>
          <w:spacing w:val="-11"/>
          <w:sz w:val="20"/>
        </w:rPr>
        <w:t xml:space="preserve"> </w:t>
      </w:r>
      <w:r>
        <w:rPr>
          <w:sz w:val="20"/>
        </w:rPr>
        <w:t>in</w:t>
      </w:r>
      <w:r>
        <w:rPr>
          <w:spacing w:val="-11"/>
          <w:sz w:val="20"/>
        </w:rPr>
        <w:t xml:space="preserve"> </w:t>
      </w:r>
      <w:r>
        <w:rPr>
          <w:sz w:val="20"/>
        </w:rPr>
        <w:t>writing</w:t>
      </w:r>
      <w:r>
        <w:rPr>
          <w:spacing w:val="-11"/>
          <w:sz w:val="20"/>
        </w:rPr>
        <w:t xml:space="preserve"> </w:t>
      </w:r>
      <w:r>
        <w:rPr>
          <w:sz w:val="20"/>
        </w:rPr>
        <w:t>to</w:t>
      </w:r>
      <w:r>
        <w:rPr>
          <w:spacing w:val="-11"/>
          <w:sz w:val="20"/>
        </w:rPr>
        <w:t xml:space="preserve"> </w:t>
      </w:r>
      <w:r>
        <w:rPr>
          <w:sz w:val="20"/>
        </w:rPr>
        <w:t>the</w:t>
      </w:r>
      <w:r>
        <w:rPr>
          <w:spacing w:val="-11"/>
          <w:sz w:val="20"/>
        </w:rPr>
        <w:t xml:space="preserve"> </w:t>
      </w:r>
      <w:r>
        <w:rPr>
          <w:sz w:val="20"/>
        </w:rPr>
        <w:t>Chair of</w:t>
      </w:r>
      <w:r>
        <w:rPr>
          <w:spacing w:val="-8"/>
          <w:sz w:val="20"/>
        </w:rPr>
        <w:t xml:space="preserve"> </w:t>
      </w:r>
      <w:r>
        <w:rPr>
          <w:sz w:val="20"/>
        </w:rPr>
        <w:t>the</w:t>
      </w:r>
      <w:r>
        <w:rPr>
          <w:spacing w:val="-8"/>
          <w:sz w:val="20"/>
        </w:rPr>
        <w:t xml:space="preserve"> </w:t>
      </w:r>
      <w:r>
        <w:rPr>
          <w:sz w:val="20"/>
        </w:rPr>
        <w:t>Local</w:t>
      </w:r>
      <w:r>
        <w:rPr>
          <w:spacing w:val="-7"/>
          <w:sz w:val="20"/>
        </w:rPr>
        <w:t xml:space="preserve"> </w:t>
      </w:r>
      <w:r>
        <w:rPr>
          <w:sz w:val="20"/>
        </w:rPr>
        <w:t>Academy</w:t>
      </w:r>
      <w:r>
        <w:rPr>
          <w:spacing w:val="-4"/>
          <w:sz w:val="20"/>
        </w:rPr>
        <w:t xml:space="preserve"> </w:t>
      </w:r>
      <w:r>
        <w:rPr>
          <w:sz w:val="20"/>
        </w:rPr>
        <w:t>Board</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school,</w:t>
      </w:r>
      <w:r>
        <w:rPr>
          <w:spacing w:val="-8"/>
          <w:sz w:val="20"/>
        </w:rPr>
        <w:t xml:space="preserve"> </w:t>
      </w:r>
      <w:r>
        <w:rPr>
          <w:sz w:val="20"/>
        </w:rPr>
        <w:t>via</w:t>
      </w:r>
      <w:r>
        <w:rPr>
          <w:spacing w:val="-8"/>
          <w:sz w:val="20"/>
        </w:rPr>
        <w:t xml:space="preserve"> </w:t>
      </w:r>
      <w:r>
        <w:rPr>
          <w:sz w:val="20"/>
        </w:rPr>
        <w:t>the</w:t>
      </w:r>
      <w:r>
        <w:rPr>
          <w:spacing w:val="-8"/>
          <w:sz w:val="20"/>
        </w:rPr>
        <w:t xml:space="preserve"> </w:t>
      </w:r>
      <w:r>
        <w:rPr>
          <w:sz w:val="20"/>
        </w:rPr>
        <w:t>school</w:t>
      </w:r>
      <w:r>
        <w:rPr>
          <w:spacing w:val="-7"/>
          <w:sz w:val="20"/>
        </w:rPr>
        <w:t xml:space="preserve"> </w:t>
      </w:r>
      <w:r>
        <w:rPr>
          <w:sz w:val="20"/>
        </w:rPr>
        <w:t>office,</w:t>
      </w:r>
      <w:r>
        <w:rPr>
          <w:spacing w:val="-8"/>
          <w:sz w:val="20"/>
        </w:rPr>
        <w:t xml:space="preserve"> </w:t>
      </w:r>
      <w:r>
        <w:rPr>
          <w:sz w:val="20"/>
        </w:rPr>
        <w:t>setting</w:t>
      </w:r>
      <w:r>
        <w:rPr>
          <w:spacing w:val="-6"/>
          <w:sz w:val="20"/>
        </w:rPr>
        <w:t xml:space="preserve"> </w:t>
      </w:r>
      <w:r>
        <w:rPr>
          <w:sz w:val="20"/>
        </w:rPr>
        <w:t>out</w:t>
      </w:r>
      <w:r>
        <w:rPr>
          <w:spacing w:val="-8"/>
          <w:sz w:val="20"/>
        </w:rPr>
        <w:t xml:space="preserve"> </w:t>
      </w:r>
      <w:r>
        <w:rPr>
          <w:sz w:val="20"/>
        </w:rPr>
        <w:t>the</w:t>
      </w:r>
      <w:r>
        <w:rPr>
          <w:spacing w:val="-8"/>
          <w:sz w:val="20"/>
        </w:rPr>
        <w:t xml:space="preserve"> </w:t>
      </w:r>
      <w:r>
        <w:rPr>
          <w:sz w:val="20"/>
        </w:rPr>
        <w:t>reasons</w:t>
      </w:r>
      <w:r>
        <w:rPr>
          <w:spacing w:val="-7"/>
          <w:sz w:val="20"/>
        </w:rPr>
        <w:t xml:space="preserve"> </w:t>
      </w:r>
      <w:r>
        <w:rPr>
          <w:sz w:val="20"/>
        </w:rPr>
        <w:t>for</w:t>
      </w:r>
      <w:r>
        <w:rPr>
          <w:spacing w:val="-7"/>
          <w:sz w:val="20"/>
        </w:rPr>
        <w:t xml:space="preserve"> </w:t>
      </w:r>
      <w:r>
        <w:rPr>
          <w:sz w:val="20"/>
        </w:rPr>
        <w:t>the</w:t>
      </w:r>
      <w:r>
        <w:rPr>
          <w:spacing w:val="-8"/>
          <w:sz w:val="20"/>
        </w:rPr>
        <w:t xml:space="preserve"> </w:t>
      </w:r>
      <w:r>
        <w:rPr>
          <w:sz w:val="20"/>
        </w:rPr>
        <w:t>request. The Local Academy Board will make its decision on the basis of the individual circumstances of each case</w:t>
      </w:r>
      <w:r>
        <w:rPr>
          <w:spacing w:val="-13"/>
          <w:sz w:val="20"/>
        </w:rPr>
        <w:t xml:space="preserve"> </w:t>
      </w:r>
      <w:r>
        <w:rPr>
          <w:sz w:val="20"/>
        </w:rPr>
        <w:t>and</w:t>
      </w:r>
      <w:r>
        <w:rPr>
          <w:spacing w:val="-10"/>
          <w:sz w:val="20"/>
        </w:rPr>
        <w:t xml:space="preserve"> </w:t>
      </w:r>
      <w:r>
        <w:rPr>
          <w:sz w:val="20"/>
        </w:rPr>
        <w:t>in</w:t>
      </w:r>
      <w:r>
        <w:rPr>
          <w:spacing w:val="-10"/>
          <w:sz w:val="20"/>
        </w:rPr>
        <w:t xml:space="preserve"> </w:t>
      </w:r>
      <w:r>
        <w:rPr>
          <w:sz w:val="20"/>
        </w:rPr>
        <w:t>the</w:t>
      </w:r>
      <w:r>
        <w:rPr>
          <w:spacing w:val="-11"/>
          <w:sz w:val="20"/>
        </w:rPr>
        <w:t xml:space="preserve"> </w:t>
      </w:r>
      <w:r>
        <w:rPr>
          <w:sz w:val="20"/>
        </w:rPr>
        <w:t>best</w:t>
      </w:r>
      <w:r>
        <w:rPr>
          <w:spacing w:val="-10"/>
          <w:sz w:val="20"/>
        </w:rPr>
        <w:t xml:space="preserve"> </w:t>
      </w:r>
      <w:r>
        <w:rPr>
          <w:sz w:val="20"/>
        </w:rPr>
        <w:t>interests</w:t>
      </w:r>
      <w:r>
        <w:rPr>
          <w:spacing w:val="-12"/>
          <w:sz w:val="20"/>
        </w:rPr>
        <w:t xml:space="preserve"> </w:t>
      </w:r>
      <w:r>
        <w:rPr>
          <w:sz w:val="20"/>
        </w:rPr>
        <w:t>of</w:t>
      </w:r>
      <w:r>
        <w:rPr>
          <w:spacing w:val="-13"/>
          <w:sz w:val="20"/>
        </w:rPr>
        <w:t xml:space="preserve"> </w:t>
      </w:r>
      <w:r>
        <w:rPr>
          <w:sz w:val="20"/>
        </w:rPr>
        <w:t>the</w:t>
      </w:r>
      <w:r>
        <w:rPr>
          <w:spacing w:val="-8"/>
          <w:sz w:val="20"/>
        </w:rPr>
        <w:t xml:space="preserve"> </w:t>
      </w:r>
      <w:r>
        <w:rPr>
          <w:sz w:val="20"/>
        </w:rPr>
        <w:t>child</w:t>
      </w:r>
      <w:r>
        <w:rPr>
          <w:spacing w:val="-13"/>
          <w:sz w:val="20"/>
        </w:rPr>
        <w:t xml:space="preserve"> </w:t>
      </w:r>
      <w:r>
        <w:rPr>
          <w:sz w:val="20"/>
        </w:rPr>
        <w:t>concerned</w:t>
      </w:r>
      <w:r>
        <w:rPr>
          <w:spacing w:val="-13"/>
          <w:sz w:val="20"/>
        </w:rPr>
        <w:t xml:space="preserve"> </w:t>
      </w:r>
      <w:r>
        <w:rPr>
          <w:sz w:val="20"/>
        </w:rPr>
        <w:t>and</w:t>
      </w:r>
      <w:r>
        <w:rPr>
          <w:spacing w:val="-13"/>
          <w:sz w:val="20"/>
        </w:rPr>
        <w:t xml:space="preserve"> </w:t>
      </w:r>
      <w:r>
        <w:rPr>
          <w:sz w:val="20"/>
        </w:rPr>
        <w:t>will</w:t>
      </w:r>
      <w:r>
        <w:rPr>
          <w:spacing w:val="-13"/>
          <w:sz w:val="20"/>
        </w:rPr>
        <w:t xml:space="preserve"> </w:t>
      </w:r>
      <w:r>
        <w:rPr>
          <w:sz w:val="20"/>
        </w:rPr>
        <w:t>set</w:t>
      </w:r>
      <w:r>
        <w:rPr>
          <w:spacing w:val="-11"/>
          <w:sz w:val="20"/>
        </w:rPr>
        <w:t xml:space="preserve"> </w:t>
      </w:r>
      <w:r>
        <w:rPr>
          <w:sz w:val="20"/>
        </w:rPr>
        <w:t>out</w:t>
      </w:r>
      <w:r>
        <w:rPr>
          <w:spacing w:val="-13"/>
          <w:sz w:val="20"/>
        </w:rPr>
        <w:t xml:space="preserve"> </w:t>
      </w:r>
      <w:r>
        <w:rPr>
          <w:sz w:val="20"/>
        </w:rPr>
        <w:t>clearly</w:t>
      </w:r>
      <w:r>
        <w:rPr>
          <w:spacing w:val="-11"/>
          <w:sz w:val="20"/>
        </w:rPr>
        <w:t xml:space="preserve"> </w:t>
      </w:r>
      <w:r>
        <w:rPr>
          <w:sz w:val="20"/>
        </w:rPr>
        <w:t>the</w:t>
      </w:r>
      <w:r>
        <w:rPr>
          <w:spacing w:val="-11"/>
          <w:sz w:val="20"/>
        </w:rPr>
        <w:t xml:space="preserve"> </w:t>
      </w:r>
      <w:r>
        <w:rPr>
          <w:sz w:val="20"/>
        </w:rPr>
        <w:t>reasons</w:t>
      </w:r>
      <w:r>
        <w:rPr>
          <w:spacing w:val="-11"/>
          <w:sz w:val="20"/>
        </w:rPr>
        <w:t xml:space="preserve"> </w:t>
      </w:r>
      <w:r>
        <w:rPr>
          <w:sz w:val="20"/>
        </w:rPr>
        <w:t>for</w:t>
      </w:r>
      <w:r>
        <w:rPr>
          <w:spacing w:val="-12"/>
          <w:sz w:val="20"/>
        </w:rPr>
        <w:t xml:space="preserve"> </w:t>
      </w:r>
      <w:r>
        <w:rPr>
          <w:sz w:val="20"/>
        </w:rPr>
        <w:t>the</w:t>
      </w:r>
      <w:r>
        <w:rPr>
          <w:spacing w:val="-11"/>
          <w:sz w:val="20"/>
        </w:rPr>
        <w:t xml:space="preserve"> </w:t>
      </w:r>
      <w:r>
        <w:rPr>
          <w:sz w:val="20"/>
        </w:rPr>
        <w:t>decision. If the Local Academy Board agrees to the parent’s request, the existing application for the Reception place may be</w:t>
      </w:r>
      <w:r>
        <w:rPr>
          <w:spacing w:val="-2"/>
          <w:sz w:val="20"/>
        </w:rPr>
        <w:t xml:space="preserve"> </w:t>
      </w:r>
      <w:r>
        <w:rPr>
          <w:sz w:val="20"/>
        </w:rPr>
        <w:t>withdrawn</w:t>
      </w:r>
      <w:r>
        <w:rPr>
          <w:spacing w:val="-1"/>
          <w:sz w:val="20"/>
        </w:rPr>
        <w:t xml:space="preserve"> </w:t>
      </w:r>
      <w:r>
        <w:rPr>
          <w:sz w:val="20"/>
        </w:rPr>
        <w:t>and</w:t>
      </w:r>
      <w:r>
        <w:rPr>
          <w:spacing w:val="-1"/>
          <w:sz w:val="20"/>
        </w:rPr>
        <w:t xml:space="preserve"> </w:t>
      </w:r>
      <w:r>
        <w:rPr>
          <w:sz w:val="20"/>
        </w:rPr>
        <w:t>the</w:t>
      </w:r>
      <w:r>
        <w:rPr>
          <w:spacing w:val="-2"/>
          <w:sz w:val="20"/>
        </w:rPr>
        <w:t xml:space="preserve"> </w:t>
      </w:r>
      <w:r>
        <w:rPr>
          <w:sz w:val="20"/>
        </w:rPr>
        <w:t>parent must then</w:t>
      </w:r>
      <w:r>
        <w:rPr>
          <w:spacing w:val="-2"/>
          <w:sz w:val="20"/>
        </w:rPr>
        <w:t xml:space="preserve"> </w:t>
      </w:r>
      <w:r>
        <w:rPr>
          <w:sz w:val="20"/>
        </w:rPr>
        <w:t>make</w:t>
      </w:r>
      <w:r>
        <w:rPr>
          <w:spacing w:val="-1"/>
          <w:sz w:val="20"/>
        </w:rPr>
        <w:t xml:space="preserve"> </w:t>
      </w:r>
      <w:r>
        <w:rPr>
          <w:sz w:val="20"/>
        </w:rPr>
        <w:t>a</w:t>
      </w:r>
      <w:r>
        <w:rPr>
          <w:spacing w:val="-1"/>
          <w:sz w:val="20"/>
        </w:rPr>
        <w:t xml:space="preserve"> </w:t>
      </w:r>
      <w:r>
        <w:rPr>
          <w:sz w:val="20"/>
        </w:rPr>
        <w:t>new application</w:t>
      </w:r>
      <w:r>
        <w:rPr>
          <w:spacing w:val="-1"/>
          <w:sz w:val="20"/>
        </w:rPr>
        <w:t xml:space="preserve"> </w:t>
      </w:r>
      <w:r>
        <w:rPr>
          <w:sz w:val="20"/>
        </w:rPr>
        <w:t>for a</w:t>
      </w:r>
      <w:r>
        <w:rPr>
          <w:spacing w:val="-1"/>
          <w:sz w:val="20"/>
        </w:rPr>
        <w:t xml:space="preserve"> </w:t>
      </w:r>
      <w:r>
        <w:rPr>
          <w:sz w:val="20"/>
        </w:rPr>
        <w:t>place</w:t>
      </w:r>
      <w:r>
        <w:rPr>
          <w:spacing w:val="-1"/>
          <w:sz w:val="20"/>
        </w:rPr>
        <w:t xml:space="preserve"> </w:t>
      </w:r>
      <w:r>
        <w:rPr>
          <w:sz w:val="20"/>
        </w:rPr>
        <w:t>in</w:t>
      </w:r>
      <w:r>
        <w:rPr>
          <w:spacing w:val="-1"/>
          <w:sz w:val="20"/>
        </w:rPr>
        <w:t xml:space="preserve"> </w:t>
      </w:r>
      <w:r>
        <w:rPr>
          <w:sz w:val="20"/>
        </w:rPr>
        <w:t>Reception as part of the main admissions round the following year which will be considered against the normal oversubscription</w:t>
      </w:r>
      <w:r>
        <w:rPr>
          <w:spacing w:val="-14"/>
          <w:sz w:val="20"/>
        </w:rPr>
        <w:t xml:space="preserve"> </w:t>
      </w:r>
      <w:r>
        <w:rPr>
          <w:sz w:val="20"/>
        </w:rPr>
        <w:t>criteria,</w:t>
      </w:r>
      <w:r>
        <w:rPr>
          <w:spacing w:val="-14"/>
          <w:sz w:val="20"/>
        </w:rPr>
        <w:t xml:space="preserve"> </w:t>
      </w:r>
      <w:r>
        <w:rPr>
          <w:sz w:val="20"/>
        </w:rPr>
        <w:t>(and</w:t>
      </w:r>
      <w:r>
        <w:rPr>
          <w:spacing w:val="-14"/>
          <w:sz w:val="20"/>
        </w:rPr>
        <w:t xml:space="preserve"> </w:t>
      </w:r>
      <w:r>
        <w:rPr>
          <w:sz w:val="20"/>
        </w:rPr>
        <w:t>there</w:t>
      </w:r>
      <w:r>
        <w:rPr>
          <w:spacing w:val="-14"/>
          <w:sz w:val="20"/>
        </w:rPr>
        <w:t xml:space="preserve"> </w:t>
      </w:r>
      <w:r>
        <w:rPr>
          <w:sz w:val="20"/>
        </w:rPr>
        <w:t>is</w:t>
      </w:r>
      <w:r>
        <w:rPr>
          <w:spacing w:val="-14"/>
          <w:sz w:val="20"/>
        </w:rPr>
        <w:t xml:space="preserve"> </w:t>
      </w:r>
      <w:r>
        <w:rPr>
          <w:sz w:val="20"/>
        </w:rPr>
        <w:t>no</w:t>
      </w:r>
      <w:r>
        <w:rPr>
          <w:spacing w:val="-14"/>
          <w:sz w:val="20"/>
        </w:rPr>
        <w:t xml:space="preserve"> </w:t>
      </w:r>
      <w:r>
        <w:rPr>
          <w:sz w:val="20"/>
        </w:rPr>
        <w:t>guarantee</w:t>
      </w:r>
      <w:r>
        <w:rPr>
          <w:spacing w:val="-14"/>
          <w:sz w:val="20"/>
        </w:rPr>
        <w:t xml:space="preserve"> </w:t>
      </w:r>
      <w:r>
        <w:rPr>
          <w:sz w:val="20"/>
        </w:rPr>
        <w:t>of</w:t>
      </w:r>
      <w:r>
        <w:rPr>
          <w:spacing w:val="-14"/>
          <w:sz w:val="20"/>
        </w:rPr>
        <w:t xml:space="preserve"> </w:t>
      </w:r>
      <w:r>
        <w:rPr>
          <w:sz w:val="20"/>
        </w:rPr>
        <w:t>a</w:t>
      </w:r>
      <w:r>
        <w:rPr>
          <w:spacing w:val="-14"/>
          <w:sz w:val="20"/>
        </w:rPr>
        <w:t xml:space="preserve"> </w:t>
      </w:r>
      <w:r>
        <w:rPr>
          <w:sz w:val="20"/>
        </w:rPr>
        <w:t>place</w:t>
      </w:r>
      <w:r>
        <w:rPr>
          <w:spacing w:val="-7"/>
          <w:sz w:val="20"/>
        </w:rPr>
        <w:t xml:space="preserve"> </w:t>
      </w:r>
      <w:r>
        <w:rPr>
          <w:sz w:val="20"/>
        </w:rPr>
        <w:t>being</w:t>
      </w:r>
      <w:r>
        <w:rPr>
          <w:spacing w:val="-14"/>
          <w:sz w:val="20"/>
        </w:rPr>
        <w:t xml:space="preserve"> </w:t>
      </w:r>
      <w:r>
        <w:rPr>
          <w:sz w:val="20"/>
        </w:rPr>
        <w:t>offered</w:t>
      </w:r>
      <w:r>
        <w:rPr>
          <w:spacing w:val="-14"/>
          <w:sz w:val="20"/>
        </w:rPr>
        <w:t xml:space="preserve"> </w:t>
      </w:r>
      <w:r>
        <w:rPr>
          <w:sz w:val="20"/>
        </w:rPr>
        <w:t>at</w:t>
      </w:r>
      <w:r>
        <w:rPr>
          <w:spacing w:val="-13"/>
          <w:sz w:val="20"/>
        </w:rPr>
        <w:t xml:space="preserve"> </w:t>
      </w:r>
      <w:r>
        <w:rPr>
          <w:sz w:val="20"/>
        </w:rPr>
        <w:t>this</w:t>
      </w:r>
      <w:r>
        <w:rPr>
          <w:spacing w:val="-12"/>
          <w:sz w:val="20"/>
        </w:rPr>
        <w:t xml:space="preserve"> </w:t>
      </w:r>
      <w:r>
        <w:rPr>
          <w:sz w:val="20"/>
        </w:rPr>
        <w:t>school</w:t>
      </w:r>
      <w:r>
        <w:rPr>
          <w:spacing w:val="-14"/>
          <w:sz w:val="20"/>
        </w:rPr>
        <w:t xml:space="preserve"> </w:t>
      </w:r>
      <w:r>
        <w:rPr>
          <w:sz w:val="20"/>
        </w:rPr>
        <w:t>at</w:t>
      </w:r>
      <w:r>
        <w:rPr>
          <w:spacing w:val="-14"/>
          <w:sz w:val="20"/>
        </w:rPr>
        <w:t xml:space="preserve"> </w:t>
      </w:r>
      <w:r>
        <w:rPr>
          <w:sz w:val="20"/>
        </w:rPr>
        <w:t>that</w:t>
      </w:r>
      <w:r>
        <w:rPr>
          <w:spacing w:val="-13"/>
          <w:sz w:val="20"/>
        </w:rPr>
        <w:t xml:space="preserve"> </w:t>
      </w:r>
      <w:r>
        <w:rPr>
          <w:sz w:val="20"/>
        </w:rPr>
        <w:t>stage). Version July 2021 6 If the Local Academy Board does not agree to the parent’s request, the parent must</w:t>
      </w:r>
      <w:r>
        <w:rPr>
          <w:spacing w:val="-5"/>
          <w:sz w:val="20"/>
        </w:rPr>
        <w:t xml:space="preserve"> </w:t>
      </w:r>
      <w:r>
        <w:rPr>
          <w:sz w:val="20"/>
        </w:rPr>
        <w:t>decide</w:t>
      </w:r>
      <w:r>
        <w:rPr>
          <w:spacing w:val="-6"/>
          <w:sz w:val="20"/>
        </w:rPr>
        <w:t xml:space="preserve"> </w:t>
      </w:r>
      <w:r>
        <w:rPr>
          <w:sz w:val="20"/>
        </w:rPr>
        <w:t>whether</w:t>
      </w:r>
      <w:r>
        <w:rPr>
          <w:spacing w:val="-5"/>
          <w:sz w:val="20"/>
        </w:rPr>
        <w:t xml:space="preserve"> </w:t>
      </w:r>
      <w:r>
        <w:rPr>
          <w:sz w:val="20"/>
        </w:rPr>
        <w:t>to</w:t>
      </w:r>
      <w:r>
        <w:rPr>
          <w:spacing w:val="-6"/>
          <w:sz w:val="20"/>
        </w:rPr>
        <w:t xml:space="preserve"> </w:t>
      </w:r>
      <w:r>
        <w:rPr>
          <w:sz w:val="20"/>
        </w:rPr>
        <w:t>accept</w:t>
      </w:r>
      <w:r>
        <w:rPr>
          <w:spacing w:val="-5"/>
          <w:sz w:val="20"/>
        </w:rPr>
        <w:t xml:space="preserve"> </w:t>
      </w:r>
      <w:r>
        <w:rPr>
          <w:sz w:val="20"/>
        </w:rPr>
        <w:t>any</w:t>
      </w:r>
      <w:r>
        <w:rPr>
          <w:spacing w:val="-4"/>
          <w:sz w:val="20"/>
        </w:rPr>
        <w:t xml:space="preserve"> </w:t>
      </w:r>
      <w:r>
        <w:rPr>
          <w:sz w:val="20"/>
        </w:rPr>
        <w:t>offer</w:t>
      </w:r>
      <w:r>
        <w:rPr>
          <w:spacing w:val="-5"/>
          <w:sz w:val="20"/>
        </w:rPr>
        <w:t xml:space="preserve"> </w:t>
      </w:r>
      <w:r>
        <w:rPr>
          <w:sz w:val="20"/>
        </w:rPr>
        <w:t>of</w:t>
      </w:r>
      <w:r>
        <w:rPr>
          <w:spacing w:val="-6"/>
          <w:sz w:val="20"/>
        </w:rPr>
        <w:t xml:space="preserve"> </w:t>
      </w:r>
      <w:r>
        <w:rPr>
          <w:sz w:val="20"/>
        </w:rPr>
        <w:t>a</w:t>
      </w:r>
      <w:r>
        <w:rPr>
          <w:spacing w:val="-3"/>
          <w:sz w:val="20"/>
        </w:rPr>
        <w:t xml:space="preserve"> </w:t>
      </w:r>
      <w:r>
        <w:rPr>
          <w:sz w:val="20"/>
        </w:rPr>
        <w:t>place</w:t>
      </w:r>
      <w:r>
        <w:rPr>
          <w:spacing w:val="-6"/>
          <w:sz w:val="20"/>
        </w:rPr>
        <w:t xml:space="preserve"> </w:t>
      </w:r>
      <w:r>
        <w:rPr>
          <w:sz w:val="20"/>
        </w:rPr>
        <w:t>for</w:t>
      </w:r>
      <w:r>
        <w:rPr>
          <w:spacing w:val="-3"/>
          <w:sz w:val="20"/>
        </w:rPr>
        <w:t xml:space="preserve"> </w:t>
      </w:r>
      <w:r>
        <w:rPr>
          <w:sz w:val="20"/>
        </w:rPr>
        <w:t>Reception</w:t>
      </w:r>
      <w:r>
        <w:rPr>
          <w:spacing w:val="-6"/>
          <w:sz w:val="20"/>
        </w:rPr>
        <w:t xml:space="preserve"> </w:t>
      </w:r>
      <w:r>
        <w:rPr>
          <w:sz w:val="20"/>
        </w:rPr>
        <w:t>for</w:t>
      </w:r>
      <w:r>
        <w:rPr>
          <w:spacing w:val="-5"/>
          <w:sz w:val="20"/>
        </w:rPr>
        <w:t xml:space="preserve"> </w:t>
      </w:r>
      <w:r>
        <w:rPr>
          <w:sz w:val="20"/>
        </w:rPr>
        <w:t>the</w:t>
      </w:r>
      <w:r>
        <w:rPr>
          <w:spacing w:val="-1"/>
          <w:sz w:val="20"/>
        </w:rPr>
        <w:t xml:space="preserve"> </w:t>
      </w:r>
      <w:r>
        <w:rPr>
          <w:sz w:val="20"/>
        </w:rPr>
        <w:t>normal</w:t>
      </w:r>
      <w:r>
        <w:rPr>
          <w:spacing w:val="-6"/>
          <w:sz w:val="20"/>
        </w:rPr>
        <w:t xml:space="preserve"> </w:t>
      </w:r>
      <w:r>
        <w:rPr>
          <w:sz w:val="20"/>
        </w:rPr>
        <w:t>age</w:t>
      </w:r>
      <w:r>
        <w:rPr>
          <w:spacing w:val="-6"/>
          <w:sz w:val="20"/>
        </w:rPr>
        <w:t xml:space="preserve"> </w:t>
      </w:r>
      <w:r>
        <w:rPr>
          <w:sz w:val="20"/>
        </w:rPr>
        <w:t>group,</w:t>
      </w:r>
      <w:r>
        <w:rPr>
          <w:spacing w:val="-5"/>
          <w:sz w:val="20"/>
        </w:rPr>
        <w:t xml:space="preserve"> </w:t>
      </w:r>
      <w:r>
        <w:rPr>
          <w:sz w:val="20"/>
        </w:rPr>
        <w:t>or</w:t>
      </w:r>
      <w:r>
        <w:rPr>
          <w:spacing w:val="-5"/>
          <w:sz w:val="20"/>
        </w:rPr>
        <w:t xml:space="preserve"> </w:t>
      </w:r>
      <w:r>
        <w:rPr>
          <w:sz w:val="20"/>
        </w:rPr>
        <w:t>to</w:t>
      </w:r>
      <w:r>
        <w:rPr>
          <w:spacing w:val="-6"/>
          <w:sz w:val="20"/>
        </w:rPr>
        <w:t xml:space="preserve"> </w:t>
      </w:r>
      <w:r>
        <w:rPr>
          <w:sz w:val="20"/>
        </w:rPr>
        <w:t>refuse it and make an in-year application for admission to Year 1 for the September following the child’s fifth birthday (when, again, there is no guarantee of a place being available at this school</w:t>
      </w:r>
      <w:r>
        <w:rPr>
          <w:rFonts w:ascii="Calibri" w:hAnsi="Calibri"/>
          <w:sz w:val="20"/>
        </w:rPr>
        <w:t>).</w:t>
      </w:r>
    </w:p>
    <w:p w14:paraId="55F91D06" w14:textId="77777777" w:rsidR="00EA173F" w:rsidRDefault="00EA173F">
      <w:pPr>
        <w:pStyle w:val="BodyText"/>
        <w:spacing w:before="120"/>
        <w:rPr>
          <w:rFonts w:ascii="Calibri"/>
        </w:rPr>
      </w:pPr>
    </w:p>
    <w:p w14:paraId="50DB63D8" w14:textId="77777777" w:rsidR="00EA173F" w:rsidRDefault="004D5D9B">
      <w:pPr>
        <w:pStyle w:val="ListParagraph"/>
        <w:numPr>
          <w:ilvl w:val="1"/>
          <w:numId w:val="4"/>
        </w:numPr>
        <w:tabs>
          <w:tab w:val="left" w:pos="871"/>
          <w:tab w:val="left" w:pos="874"/>
        </w:tabs>
        <w:ind w:left="874" w:right="7" w:hanging="721"/>
        <w:rPr>
          <w:sz w:val="20"/>
        </w:rPr>
      </w:pPr>
      <w:r>
        <w:rPr>
          <w:sz w:val="20"/>
        </w:rPr>
        <w:t>A decision made by one admission authority in respect of admission of a child out of their normal</w:t>
      </w:r>
      <w:r>
        <w:rPr>
          <w:spacing w:val="-1"/>
          <w:sz w:val="20"/>
        </w:rPr>
        <w:t xml:space="preserve"> </w:t>
      </w:r>
      <w:r>
        <w:rPr>
          <w:sz w:val="20"/>
        </w:rPr>
        <w:t>age group is not binding on</w:t>
      </w:r>
      <w:r>
        <w:rPr>
          <w:spacing w:val="-1"/>
          <w:sz w:val="20"/>
        </w:rPr>
        <w:t xml:space="preserve"> </w:t>
      </w:r>
      <w:r>
        <w:rPr>
          <w:sz w:val="20"/>
        </w:rPr>
        <w:t>any other admission authority.</w:t>
      </w:r>
      <w:r>
        <w:rPr>
          <w:spacing w:val="-1"/>
          <w:sz w:val="20"/>
        </w:rPr>
        <w:t xml:space="preserve"> </w:t>
      </w:r>
      <w:r>
        <w:rPr>
          <w:sz w:val="20"/>
        </w:rPr>
        <w:t>Therefore,</w:t>
      </w:r>
      <w:r>
        <w:rPr>
          <w:spacing w:val="-1"/>
          <w:sz w:val="20"/>
        </w:rPr>
        <w:t xml:space="preserve"> </w:t>
      </w:r>
      <w:r>
        <w:rPr>
          <w:sz w:val="20"/>
        </w:rPr>
        <w:t>a child educated out of</w:t>
      </w:r>
      <w:r>
        <w:rPr>
          <w:spacing w:val="-1"/>
          <w:sz w:val="20"/>
        </w:rPr>
        <w:t xml:space="preserve"> </w:t>
      </w:r>
      <w:r>
        <w:rPr>
          <w:sz w:val="20"/>
        </w:rPr>
        <w:t>their normal age group at this school</w:t>
      </w:r>
      <w:r>
        <w:rPr>
          <w:spacing w:val="-4"/>
          <w:sz w:val="20"/>
        </w:rPr>
        <w:t xml:space="preserve"> </w:t>
      </w:r>
      <w:r>
        <w:rPr>
          <w:sz w:val="20"/>
        </w:rPr>
        <w:t>may</w:t>
      </w:r>
      <w:r>
        <w:rPr>
          <w:spacing w:val="-4"/>
          <w:sz w:val="20"/>
        </w:rPr>
        <w:t xml:space="preserve"> </w:t>
      </w:r>
      <w:r>
        <w:rPr>
          <w:sz w:val="20"/>
        </w:rPr>
        <w:t>not</w:t>
      </w:r>
      <w:r>
        <w:rPr>
          <w:spacing w:val="-3"/>
          <w:sz w:val="20"/>
        </w:rPr>
        <w:t xml:space="preserve"> </w:t>
      </w:r>
      <w:r>
        <w:rPr>
          <w:sz w:val="20"/>
        </w:rPr>
        <w:t>be</w:t>
      </w:r>
      <w:r>
        <w:rPr>
          <w:spacing w:val="-4"/>
          <w:sz w:val="20"/>
        </w:rPr>
        <w:t xml:space="preserve"> </w:t>
      </w:r>
      <w:r>
        <w:rPr>
          <w:sz w:val="20"/>
        </w:rPr>
        <w:t>accepted</w:t>
      </w:r>
      <w:r>
        <w:rPr>
          <w:spacing w:val="-6"/>
          <w:sz w:val="20"/>
        </w:rPr>
        <w:t xml:space="preserve"> </w:t>
      </w:r>
      <w:r>
        <w:rPr>
          <w:sz w:val="20"/>
        </w:rPr>
        <w:t>out</w:t>
      </w:r>
      <w:r>
        <w:rPr>
          <w:spacing w:val="-5"/>
          <w:sz w:val="20"/>
        </w:rPr>
        <w:t xml:space="preserve"> </w:t>
      </w:r>
      <w:r>
        <w:rPr>
          <w:sz w:val="20"/>
        </w:rPr>
        <w:t>of</w:t>
      </w:r>
      <w:r>
        <w:rPr>
          <w:spacing w:val="-4"/>
          <w:sz w:val="20"/>
        </w:rPr>
        <w:t xml:space="preserve"> </w:t>
      </w:r>
      <w:r>
        <w:rPr>
          <w:sz w:val="20"/>
        </w:rPr>
        <w:t>their</w:t>
      </w:r>
      <w:r>
        <w:rPr>
          <w:spacing w:val="-2"/>
          <w:sz w:val="20"/>
        </w:rPr>
        <w:t xml:space="preserve"> </w:t>
      </w:r>
      <w:r>
        <w:rPr>
          <w:sz w:val="20"/>
        </w:rPr>
        <w:t>normal</w:t>
      </w:r>
      <w:r>
        <w:rPr>
          <w:spacing w:val="-4"/>
          <w:sz w:val="20"/>
        </w:rPr>
        <w:t xml:space="preserve"> </w:t>
      </w:r>
      <w:r>
        <w:rPr>
          <w:sz w:val="20"/>
        </w:rPr>
        <w:t>age</w:t>
      </w:r>
      <w:r>
        <w:rPr>
          <w:spacing w:val="-6"/>
          <w:sz w:val="20"/>
        </w:rPr>
        <w:t xml:space="preserve"> </w:t>
      </w:r>
      <w:r>
        <w:rPr>
          <w:sz w:val="20"/>
        </w:rPr>
        <w:t>group</w:t>
      </w:r>
      <w:r>
        <w:rPr>
          <w:spacing w:val="-3"/>
          <w:sz w:val="20"/>
        </w:rPr>
        <w:t xml:space="preserve"> </w:t>
      </w:r>
      <w:r>
        <w:rPr>
          <w:sz w:val="20"/>
        </w:rPr>
        <w:t>when</w:t>
      </w:r>
      <w:r>
        <w:rPr>
          <w:spacing w:val="-6"/>
          <w:sz w:val="20"/>
        </w:rPr>
        <w:t xml:space="preserve"> </w:t>
      </w:r>
      <w:r>
        <w:rPr>
          <w:sz w:val="20"/>
        </w:rPr>
        <w:t>moving</w:t>
      </w:r>
      <w:r>
        <w:rPr>
          <w:spacing w:val="-6"/>
          <w:sz w:val="20"/>
        </w:rPr>
        <w:t xml:space="preserve"> </w:t>
      </w:r>
      <w:r>
        <w:rPr>
          <w:sz w:val="20"/>
        </w:rPr>
        <w:t>to</w:t>
      </w:r>
      <w:r>
        <w:rPr>
          <w:spacing w:val="-6"/>
          <w:sz w:val="20"/>
        </w:rPr>
        <w:t xml:space="preserve"> </w:t>
      </w:r>
      <w:r>
        <w:rPr>
          <w:sz w:val="20"/>
        </w:rPr>
        <w:t>a</w:t>
      </w:r>
      <w:r>
        <w:rPr>
          <w:spacing w:val="-4"/>
          <w:sz w:val="20"/>
        </w:rPr>
        <w:t xml:space="preserve"> </w:t>
      </w:r>
      <w:r>
        <w:rPr>
          <w:sz w:val="20"/>
        </w:rPr>
        <w:t>different</w:t>
      </w:r>
      <w:r>
        <w:rPr>
          <w:spacing w:val="-5"/>
          <w:sz w:val="20"/>
        </w:rPr>
        <w:t xml:space="preserve"> </w:t>
      </w:r>
      <w:r>
        <w:rPr>
          <w:sz w:val="20"/>
        </w:rPr>
        <w:t>school</w:t>
      </w:r>
      <w:r>
        <w:rPr>
          <w:spacing w:val="-5"/>
          <w:sz w:val="20"/>
        </w:rPr>
        <w:t xml:space="preserve"> </w:t>
      </w:r>
      <w:r>
        <w:rPr>
          <w:sz w:val="20"/>
        </w:rPr>
        <w:t>or</w:t>
      </w:r>
      <w:r>
        <w:rPr>
          <w:spacing w:val="-5"/>
          <w:sz w:val="20"/>
        </w:rPr>
        <w:t xml:space="preserve"> </w:t>
      </w:r>
      <w:r>
        <w:rPr>
          <w:sz w:val="20"/>
        </w:rPr>
        <w:t>from</w:t>
      </w:r>
      <w:r>
        <w:rPr>
          <w:spacing w:val="-6"/>
          <w:sz w:val="20"/>
        </w:rPr>
        <w:t xml:space="preserve"> </w:t>
      </w:r>
      <w:r>
        <w:rPr>
          <w:sz w:val="20"/>
        </w:rPr>
        <w:t>primary to secondary school.</w:t>
      </w:r>
    </w:p>
    <w:p w14:paraId="0B922831" w14:textId="77777777" w:rsidR="00EA173F" w:rsidRDefault="00EA173F">
      <w:pPr>
        <w:pStyle w:val="BodyText"/>
      </w:pPr>
    </w:p>
    <w:p w14:paraId="011CA7A9" w14:textId="77777777" w:rsidR="00EA173F" w:rsidRDefault="00EA173F">
      <w:pPr>
        <w:pStyle w:val="BodyText"/>
        <w:spacing w:before="10"/>
      </w:pPr>
    </w:p>
    <w:p w14:paraId="4358B94A" w14:textId="77777777" w:rsidR="00EA173F" w:rsidRDefault="004D5D9B">
      <w:pPr>
        <w:pStyle w:val="ListParagraph"/>
        <w:numPr>
          <w:ilvl w:val="1"/>
          <w:numId w:val="4"/>
        </w:numPr>
        <w:tabs>
          <w:tab w:val="left" w:pos="871"/>
          <w:tab w:val="left" w:pos="874"/>
        </w:tabs>
        <w:ind w:left="874" w:right="23" w:hanging="721"/>
        <w:rPr>
          <w:sz w:val="20"/>
        </w:rPr>
      </w:pPr>
      <w:r>
        <w:rPr>
          <w:sz w:val="20"/>
        </w:rPr>
        <w:t>Parents’</w:t>
      </w:r>
      <w:r>
        <w:rPr>
          <w:spacing w:val="-2"/>
          <w:sz w:val="20"/>
        </w:rPr>
        <w:t xml:space="preserve"> </w:t>
      </w:r>
      <w:r>
        <w:rPr>
          <w:sz w:val="20"/>
        </w:rPr>
        <w:t>statutory right</w:t>
      </w:r>
      <w:r>
        <w:rPr>
          <w:spacing w:val="-1"/>
          <w:sz w:val="20"/>
        </w:rPr>
        <w:t xml:space="preserve"> </w:t>
      </w:r>
      <w:r>
        <w:rPr>
          <w:sz w:val="20"/>
        </w:rPr>
        <w:t>of</w:t>
      </w:r>
      <w:r>
        <w:rPr>
          <w:spacing w:val="-1"/>
          <w:sz w:val="20"/>
        </w:rPr>
        <w:t xml:space="preserve"> </w:t>
      </w:r>
      <w:r>
        <w:rPr>
          <w:sz w:val="20"/>
        </w:rPr>
        <w:t>appeal against a decision to refuse admission does not apply if the</w:t>
      </w:r>
      <w:r>
        <w:rPr>
          <w:spacing w:val="-1"/>
          <w:sz w:val="20"/>
        </w:rPr>
        <w:t xml:space="preserve"> </w:t>
      </w:r>
      <w:r>
        <w:rPr>
          <w:sz w:val="20"/>
        </w:rPr>
        <w:t>child is offered a place at the school but it is not in the parent’s preferred age group.</w:t>
      </w:r>
    </w:p>
    <w:p w14:paraId="3DC91CE2" w14:textId="77777777" w:rsidR="00EA173F" w:rsidRDefault="00EA173F">
      <w:pPr>
        <w:pStyle w:val="BodyText"/>
        <w:spacing w:before="13"/>
      </w:pPr>
    </w:p>
    <w:p w14:paraId="6765D69A" w14:textId="77777777" w:rsidR="00EA173F" w:rsidRDefault="004D5D9B">
      <w:pPr>
        <w:pStyle w:val="BodyText"/>
        <w:spacing w:before="1"/>
        <w:ind w:left="874"/>
      </w:pPr>
      <w:r>
        <w:t xml:space="preserve">If parents are considering submitting an application for their child to be admitted into a class outside of their normal age group, it is strongly recommended that they read the DFE guidance to be found at: </w:t>
      </w:r>
      <w:r>
        <w:rPr>
          <w:color w:val="0462C2"/>
          <w:spacing w:val="-2"/>
        </w:rPr>
        <w:t>https://assets.publishing.service.gov.uk/government/uploads/system/uploads/attachment_data/file/921255/Gui dance_for_parents_September_2020.pdf</w:t>
      </w:r>
    </w:p>
    <w:p w14:paraId="48E6BD3E" w14:textId="77777777" w:rsidR="00EA173F" w:rsidRDefault="00EA173F">
      <w:pPr>
        <w:pStyle w:val="BodyText"/>
      </w:pPr>
    </w:p>
    <w:p w14:paraId="56F6D18F" w14:textId="77777777" w:rsidR="00EA173F" w:rsidRDefault="00EA173F">
      <w:pPr>
        <w:pStyle w:val="BodyText"/>
        <w:spacing w:before="111"/>
      </w:pPr>
    </w:p>
    <w:p w14:paraId="55D23337" w14:textId="77777777" w:rsidR="00EA173F" w:rsidRDefault="004D5D9B">
      <w:pPr>
        <w:ind w:left="141" w:right="2"/>
        <w:jc w:val="center"/>
        <w:rPr>
          <w:b/>
          <w:sz w:val="24"/>
        </w:rPr>
      </w:pPr>
      <w:r>
        <w:rPr>
          <w:b/>
          <w:sz w:val="24"/>
        </w:rPr>
        <w:t>If</w:t>
      </w:r>
      <w:r>
        <w:rPr>
          <w:b/>
          <w:spacing w:val="-2"/>
          <w:sz w:val="24"/>
        </w:rPr>
        <w:t xml:space="preserve"> </w:t>
      </w:r>
      <w:r>
        <w:rPr>
          <w:b/>
          <w:sz w:val="24"/>
        </w:rPr>
        <w:t>you</w:t>
      </w:r>
      <w:r>
        <w:rPr>
          <w:b/>
          <w:spacing w:val="-3"/>
          <w:sz w:val="24"/>
        </w:rPr>
        <w:t xml:space="preserve"> </w:t>
      </w:r>
      <w:r>
        <w:rPr>
          <w:b/>
          <w:sz w:val="24"/>
        </w:rPr>
        <w:t>are</w:t>
      </w:r>
      <w:r>
        <w:rPr>
          <w:b/>
          <w:spacing w:val="-4"/>
          <w:sz w:val="24"/>
        </w:rPr>
        <w:t xml:space="preserve"> </w:t>
      </w:r>
      <w:r>
        <w:rPr>
          <w:b/>
          <w:sz w:val="24"/>
        </w:rPr>
        <w:t>applying</w:t>
      </w:r>
      <w:r>
        <w:rPr>
          <w:b/>
          <w:spacing w:val="-2"/>
          <w:sz w:val="24"/>
        </w:rPr>
        <w:t xml:space="preserve"> </w:t>
      </w:r>
      <w:r>
        <w:rPr>
          <w:b/>
          <w:sz w:val="24"/>
        </w:rPr>
        <w:t>under</w:t>
      </w:r>
      <w:r>
        <w:rPr>
          <w:b/>
          <w:spacing w:val="-3"/>
          <w:sz w:val="24"/>
        </w:rPr>
        <w:t xml:space="preserve"> </w:t>
      </w:r>
      <w:r>
        <w:rPr>
          <w:b/>
          <w:sz w:val="24"/>
        </w:rPr>
        <w:t>priorities</w:t>
      </w:r>
      <w:r>
        <w:rPr>
          <w:b/>
          <w:spacing w:val="-2"/>
          <w:sz w:val="24"/>
        </w:rPr>
        <w:t xml:space="preserve"> </w:t>
      </w:r>
      <w:r>
        <w:rPr>
          <w:b/>
          <w:sz w:val="24"/>
        </w:rPr>
        <w:t>2,</w:t>
      </w:r>
      <w:r>
        <w:rPr>
          <w:b/>
          <w:spacing w:val="-4"/>
          <w:sz w:val="24"/>
        </w:rPr>
        <w:t xml:space="preserve"> </w:t>
      </w:r>
      <w:r>
        <w:rPr>
          <w:b/>
          <w:sz w:val="24"/>
        </w:rPr>
        <w:t>4,</w:t>
      </w:r>
      <w:r>
        <w:rPr>
          <w:b/>
          <w:spacing w:val="-4"/>
          <w:sz w:val="24"/>
        </w:rPr>
        <w:t xml:space="preserve"> </w:t>
      </w:r>
      <w:r>
        <w:rPr>
          <w:b/>
          <w:sz w:val="24"/>
        </w:rPr>
        <w:t>5</w:t>
      </w:r>
      <w:r>
        <w:rPr>
          <w:b/>
          <w:spacing w:val="-4"/>
          <w:sz w:val="24"/>
        </w:rPr>
        <w:t xml:space="preserve"> </w:t>
      </w:r>
      <w:r>
        <w:rPr>
          <w:b/>
          <w:sz w:val="24"/>
        </w:rPr>
        <w:t>or</w:t>
      </w:r>
      <w:r>
        <w:rPr>
          <w:b/>
          <w:spacing w:val="-2"/>
          <w:sz w:val="24"/>
        </w:rPr>
        <w:t xml:space="preserve"> </w:t>
      </w:r>
      <w:r>
        <w:rPr>
          <w:b/>
          <w:sz w:val="24"/>
        </w:rPr>
        <w:t>6,</w:t>
      </w:r>
      <w:r>
        <w:rPr>
          <w:b/>
          <w:spacing w:val="-3"/>
          <w:sz w:val="24"/>
        </w:rPr>
        <w:t xml:space="preserve"> </w:t>
      </w:r>
      <w:r>
        <w:rPr>
          <w:b/>
          <w:sz w:val="24"/>
        </w:rPr>
        <w:t>please</w:t>
      </w:r>
      <w:r>
        <w:rPr>
          <w:b/>
          <w:spacing w:val="-2"/>
          <w:sz w:val="24"/>
        </w:rPr>
        <w:t xml:space="preserve"> </w:t>
      </w:r>
      <w:r>
        <w:rPr>
          <w:b/>
          <w:sz w:val="24"/>
        </w:rPr>
        <w:t>collect</w:t>
      </w:r>
      <w:r>
        <w:rPr>
          <w:b/>
          <w:spacing w:val="-5"/>
          <w:sz w:val="24"/>
        </w:rPr>
        <w:t xml:space="preserve"> </w:t>
      </w:r>
      <w:r>
        <w:rPr>
          <w:b/>
          <w:sz w:val="24"/>
        </w:rPr>
        <w:t>Supplementary</w:t>
      </w:r>
      <w:r>
        <w:rPr>
          <w:b/>
          <w:spacing w:val="-3"/>
          <w:sz w:val="24"/>
        </w:rPr>
        <w:t xml:space="preserve"> </w:t>
      </w:r>
      <w:r>
        <w:rPr>
          <w:b/>
          <w:sz w:val="24"/>
        </w:rPr>
        <w:t>Information forms from the school office or download from the school website.</w:t>
      </w:r>
    </w:p>
    <w:p w14:paraId="7C039DC4" w14:textId="77777777" w:rsidR="00EA173F" w:rsidRDefault="004D5D9B">
      <w:pPr>
        <w:ind w:left="141"/>
        <w:jc w:val="center"/>
        <w:rPr>
          <w:b/>
          <w:sz w:val="24"/>
        </w:rPr>
      </w:pPr>
      <w:r>
        <w:rPr>
          <w:b/>
          <w:sz w:val="24"/>
        </w:rPr>
        <w:t>St.</w:t>
      </w:r>
      <w:r>
        <w:rPr>
          <w:b/>
          <w:spacing w:val="-5"/>
          <w:sz w:val="24"/>
        </w:rPr>
        <w:t xml:space="preserve"> </w:t>
      </w:r>
      <w:r>
        <w:rPr>
          <w:b/>
          <w:sz w:val="24"/>
        </w:rPr>
        <w:t>Margaret’s</w:t>
      </w:r>
      <w:r>
        <w:rPr>
          <w:b/>
          <w:spacing w:val="-3"/>
          <w:sz w:val="24"/>
        </w:rPr>
        <w:t xml:space="preserve"> </w:t>
      </w:r>
      <w:r>
        <w:rPr>
          <w:b/>
          <w:sz w:val="24"/>
        </w:rPr>
        <w:t>Supplementary</w:t>
      </w:r>
      <w:r>
        <w:rPr>
          <w:b/>
          <w:spacing w:val="-3"/>
          <w:sz w:val="24"/>
        </w:rPr>
        <w:t xml:space="preserve"> </w:t>
      </w:r>
      <w:r>
        <w:rPr>
          <w:b/>
          <w:sz w:val="24"/>
        </w:rPr>
        <w:t>Information</w:t>
      </w:r>
      <w:r>
        <w:rPr>
          <w:b/>
          <w:spacing w:val="-6"/>
          <w:sz w:val="24"/>
        </w:rPr>
        <w:t xml:space="preserve"> </w:t>
      </w:r>
      <w:r>
        <w:rPr>
          <w:b/>
          <w:sz w:val="24"/>
        </w:rPr>
        <w:t>forms</w:t>
      </w:r>
      <w:r>
        <w:rPr>
          <w:b/>
          <w:spacing w:val="2"/>
          <w:sz w:val="24"/>
        </w:rPr>
        <w:t xml:space="preserve"> </w:t>
      </w:r>
      <w:r>
        <w:rPr>
          <w:b/>
          <w:sz w:val="24"/>
        </w:rPr>
        <w:t>should</w:t>
      </w:r>
      <w:r>
        <w:rPr>
          <w:b/>
          <w:spacing w:val="-3"/>
          <w:sz w:val="24"/>
        </w:rPr>
        <w:t xml:space="preserve"> </w:t>
      </w:r>
      <w:r>
        <w:rPr>
          <w:b/>
          <w:sz w:val="24"/>
        </w:rPr>
        <w:t>be</w:t>
      </w:r>
      <w:r>
        <w:rPr>
          <w:b/>
          <w:spacing w:val="-3"/>
          <w:sz w:val="24"/>
        </w:rPr>
        <w:t xml:space="preserve"> </w:t>
      </w:r>
      <w:r>
        <w:rPr>
          <w:b/>
          <w:sz w:val="24"/>
        </w:rPr>
        <w:t>returned</w:t>
      </w:r>
      <w:r>
        <w:rPr>
          <w:b/>
          <w:spacing w:val="-3"/>
          <w:sz w:val="24"/>
        </w:rPr>
        <w:t xml:space="preserve"> </w:t>
      </w:r>
      <w:r>
        <w:rPr>
          <w:b/>
          <w:sz w:val="24"/>
        </w:rPr>
        <w:t>to</w:t>
      </w:r>
      <w:r>
        <w:rPr>
          <w:b/>
          <w:spacing w:val="-3"/>
          <w:sz w:val="24"/>
        </w:rPr>
        <w:t xml:space="preserve"> </w:t>
      </w:r>
      <w:r>
        <w:rPr>
          <w:b/>
          <w:sz w:val="24"/>
        </w:rPr>
        <w:t>St.</w:t>
      </w:r>
      <w:r>
        <w:rPr>
          <w:b/>
          <w:spacing w:val="-2"/>
          <w:sz w:val="24"/>
        </w:rPr>
        <w:t xml:space="preserve"> Margaret’s</w:t>
      </w:r>
    </w:p>
    <w:sectPr w:rsidR="00EA173F">
      <w:headerReference w:type="default" r:id="rId17"/>
      <w:footerReference w:type="default" r:id="rId18"/>
      <w:pgSz w:w="11910" w:h="16840"/>
      <w:pgMar w:top="2140" w:right="708" w:bottom="3340" w:left="566" w:header="68" w:footer="31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AC706" w14:textId="77777777" w:rsidR="0031545F" w:rsidRDefault="0031545F">
      <w:r>
        <w:separator/>
      </w:r>
    </w:p>
  </w:endnote>
  <w:endnote w:type="continuationSeparator" w:id="0">
    <w:p w14:paraId="201B525C" w14:textId="77777777" w:rsidR="0031545F" w:rsidRDefault="00315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E2A3" w14:textId="77777777" w:rsidR="00EA173F" w:rsidRDefault="004D5D9B">
    <w:pPr>
      <w:pStyle w:val="BodyText"/>
      <w:spacing w:line="14" w:lineRule="auto"/>
    </w:pPr>
    <w:r>
      <w:rPr>
        <w:noProof/>
      </w:rPr>
      <w:drawing>
        <wp:anchor distT="0" distB="0" distL="0" distR="0" simplePos="0" relativeHeight="251658242" behindDoc="1" locked="0" layoutInCell="1" allowOverlap="1" wp14:anchorId="37391716" wp14:editId="24376D0D">
          <wp:simplePos x="0" y="0"/>
          <wp:positionH relativeFrom="page">
            <wp:posOffset>0</wp:posOffset>
          </wp:positionH>
          <wp:positionV relativeFrom="page">
            <wp:posOffset>8551754</wp:posOffset>
          </wp:positionV>
          <wp:extent cx="7558785" cy="204769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7558785" cy="2047690"/>
                  </a:xfrm>
                  <a:prstGeom prst="rect">
                    <a:avLst/>
                  </a:prstGeom>
                </pic:spPr>
              </pic:pic>
            </a:graphicData>
          </a:graphic>
        </wp:anchor>
      </w:drawing>
    </w:r>
    <w:r>
      <w:rPr>
        <w:noProof/>
      </w:rPr>
      <mc:AlternateContent>
        <mc:Choice Requires="wps">
          <w:drawing>
            <wp:anchor distT="0" distB="0" distL="0" distR="0" simplePos="0" relativeHeight="251658243" behindDoc="1" locked="0" layoutInCell="1" allowOverlap="1" wp14:anchorId="7D5F5F30" wp14:editId="4ED3C1FA">
              <wp:simplePos x="0" y="0"/>
              <wp:positionH relativeFrom="page">
                <wp:posOffset>444500</wp:posOffset>
              </wp:positionH>
              <wp:positionV relativeFrom="page">
                <wp:posOffset>8505996</wp:posOffset>
              </wp:positionV>
              <wp:extent cx="6671945" cy="3136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313690"/>
                      </a:xfrm>
                      <a:prstGeom prst="rect">
                        <a:avLst/>
                      </a:prstGeom>
                    </wps:spPr>
                    <wps:txbx>
                      <w:txbxContent>
                        <w:p w14:paraId="58DD0DDF" w14:textId="77777777" w:rsidR="00EA173F" w:rsidRDefault="004D5D9B">
                          <w:pPr>
                            <w:pStyle w:val="BodyText"/>
                            <w:spacing w:before="12"/>
                            <w:ind w:left="20"/>
                          </w:pPr>
                          <w:r>
                            <w:t>Priority</w:t>
                          </w:r>
                          <w:r>
                            <w:rPr>
                              <w:spacing w:val="-2"/>
                            </w:rPr>
                            <w:t xml:space="preserve"> </w:t>
                          </w:r>
                          <w:r>
                            <w:t>2:</w:t>
                          </w:r>
                          <w:r>
                            <w:rPr>
                              <w:spacing w:val="-1"/>
                            </w:rPr>
                            <w:t xml:space="preserve"> </w:t>
                          </w:r>
                          <w:r>
                            <w:t>Baptised</w:t>
                          </w:r>
                          <w:r>
                            <w:rPr>
                              <w:spacing w:val="-2"/>
                            </w:rPr>
                            <w:t xml:space="preserve"> </w:t>
                          </w:r>
                          <w:r>
                            <w:t>or</w:t>
                          </w:r>
                          <w:r>
                            <w:rPr>
                              <w:spacing w:val="-3"/>
                            </w:rPr>
                            <w:t xml:space="preserve"> </w:t>
                          </w:r>
                          <w:r>
                            <w:t>dedicated2</w:t>
                          </w:r>
                          <w:r>
                            <w:rPr>
                              <w:spacing w:val="-3"/>
                            </w:rPr>
                            <w:t xml:space="preserve"> </w:t>
                          </w:r>
                          <w:r>
                            <w:t>(where</w:t>
                          </w:r>
                          <w:r>
                            <w:rPr>
                              <w:spacing w:val="-3"/>
                            </w:rPr>
                            <w:t xml:space="preserve"> </w:t>
                          </w:r>
                          <w:r>
                            <w:t>appropriate</w:t>
                          </w:r>
                          <w:r>
                            <w:rPr>
                              <w:spacing w:val="-3"/>
                            </w:rPr>
                            <w:t xml:space="preserve"> </w:t>
                          </w:r>
                          <w:r>
                            <w:t>to</w:t>
                          </w:r>
                          <w:r>
                            <w:rPr>
                              <w:spacing w:val="-3"/>
                            </w:rPr>
                            <w:t xml:space="preserve"> </w:t>
                          </w:r>
                          <w:r>
                            <w:t>the</w:t>
                          </w:r>
                          <w:r>
                            <w:rPr>
                              <w:spacing w:val="-3"/>
                            </w:rPr>
                            <w:t xml:space="preserve"> </w:t>
                          </w:r>
                          <w:r>
                            <w:t>denomination) brothers</w:t>
                          </w:r>
                          <w:r>
                            <w:rPr>
                              <w:spacing w:val="-2"/>
                            </w:rPr>
                            <w:t xml:space="preserve"> </w:t>
                          </w:r>
                          <w:r>
                            <w:t>and</w:t>
                          </w:r>
                          <w:r>
                            <w:rPr>
                              <w:spacing w:val="-3"/>
                            </w:rPr>
                            <w:t xml:space="preserve"> </w:t>
                          </w:r>
                          <w:r>
                            <w:t>sisters</w:t>
                          </w:r>
                          <w:r>
                            <w:rPr>
                              <w:position w:val="6"/>
                              <w:sz w:val="13"/>
                            </w:rPr>
                            <w:t>3</w:t>
                          </w:r>
                          <w:r>
                            <w:rPr>
                              <w:spacing w:val="16"/>
                              <w:position w:val="6"/>
                              <w:sz w:val="13"/>
                            </w:rPr>
                            <w:t xml:space="preserve"> </w:t>
                          </w:r>
                          <w:r>
                            <w:t>of</w:t>
                          </w:r>
                          <w:r>
                            <w:rPr>
                              <w:spacing w:val="-1"/>
                            </w:rPr>
                            <w:t xml:space="preserve"> </w:t>
                          </w:r>
                          <w:r>
                            <w:t>pupils</w:t>
                          </w:r>
                          <w:r>
                            <w:rPr>
                              <w:spacing w:val="-2"/>
                            </w:rPr>
                            <w:t xml:space="preserve"> </w:t>
                          </w:r>
                          <w:r>
                            <w:t>attending</w:t>
                          </w:r>
                          <w:r>
                            <w:rPr>
                              <w:spacing w:val="-2"/>
                            </w:rPr>
                            <w:t xml:space="preserve"> </w:t>
                          </w:r>
                          <w:r>
                            <w:t>the school at the time of admission whose parent(s)4 still regularly</w:t>
                          </w:r>
                          <w:r>
                            <w:rPr>
                              <w:position w:val="6"/>
                              <w:sz w:val="13"/>
                            </w:rPr>
                            <w:t>2</w:t>
                          </w:r>
                          <w:r>
                            <w:rPr>
                              <w:spacing w:val="26"/>
                              <w:position w:val="6"/>
                              <w:sz w:val="13"/>
                            </w:rPr>
                            <w:t xml:space="preserve"> </w:t>
                          </w:r>
                          <w:r>
                            <w:t>worship at a Christian Church</w:t>
                          </w:r>
                          <w:r>
                            <w:rPr>
                              <w:position w:val="6"/>
                              <w:sz w:val="13"/>
                            </w:rPr>
                            <w:t>6</w:t>
                          </w:r>
                          <w:r>
                            <w:t>.</w:t>
                          </w:r>
                        </w:p>
                      </w:txbxContent>
                    </wps:txbx>
                    <wps:bodyPr wrap="square" lIns="0" tIns="0" rIns="0" bIns="0" rtlCol="0">
                      <a:noAutofit/>
                    </wps:bodyPr>
                  </wps:wsp>
                </a:graphicData>
              </a:graphic>
            </wp:anchor>
          </w:drawing>
        </mc:Choice>
        <mc:Fallback xmlns:arto="http://schemas.microsoft.com/office/word/2006/arto">
          <w:pict>
            <v:shapetype w14:anchorId="7D5F5F30" id="_x0000_t202" coordsize="21600,21600" o:spt="202" path="m,l,21600r21600,l21600,xe">
              <v:stroke joinstyle="miter"/>
              <v:path gradientshapeok="t" o:connecttype="rect"/>
            </v:shapetype>
            <v:shape id="Textbox 4" o:spid="_x0000_s1026" type="#_x0000_t202" style="position:absolute;margin-left:35pt;margin-top:669.75pt;width:525.35pt;height:24.7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" filled="f" stroked="f">
              <v:textbox inset="0,0,0,0">
                <w:txbxContent>
                  <w:p w14:paraId="58DD0DDF" w14:textId="77777777" w:rsidR="00EA173F" w:rsidRDefault="004D5D9B">
                    <w:pPr>
                      <w:pStyle w:val="BodyText"/>
                      <w:spacing w:before="12"/>
                      <w:ind w:left="20"/>
                    </w:pPr>
                    <w:r>
                      <w:t>Priority</w:t>
                    </w:r>
                    <w:r>
                      <w:rPr>
                        <w:spacing w:val="-2"/>
                      </w:rPr>
                      <w:t xml:space="preserve"> </w:t>
                    </w:r>
                    <w:r>
                      <w:t>2:</w:t>
                    </w:r>
                    <w:r>
                      <w:rPr>
                        <w:spacing w:val="-1"/>
                      </w:rPr>
                      <w:t xml:space="preserve"> </w:t>
                    </w:r>
                    <w:r>
                      <w:t>Baptised</w:t>
                    </w:r>
                    <w:r>
                      <w:rPr>
                        <w:spacing w:val="-2"/>
                      </w:rPr>
                      <w:t xml:space="preserve"> </w:t>
                    </w:r>
                    <w:r>
                      <w:t>or</w:t>
                    </w:r>
                    <w:r>
                      <w:rPr>
                        <w:spacing w:val="-3"/>
                      </w:rPr>
                      <w:t xml:space="preserve"> </w:t>
                    </w:r>
                    <w:r>
                      <w:t>dedicated2</w:t>
                    </w:r>
                    <w:r>
                      <w:rPr>
                        <w:spacing w:val="-3"/>
                      </w:rPr>
                      <w:t xml:space="preserve"> </w:t>
                    </w:r>
                    <w:r>
                      <w:t>(where</w:t>
                    </w:r>
                    <w:r>
                      <w:rPr>
                        <w:spacing w:val="-3"/>
                      </w:rPr>
                      <w:t xml:space="preserve"> </w:t>
                    </w:r>
                    <w:r>
                      <w:t>appropriate</w:t>
                    </w:r>
                    <w:r>
                      <w:rPr>
                        <w:spacing w:val="-3"/>
                      </w:rPr>
                      <w:t xml:space="preserve"> </w:t>
                    </w:r>
                    <w:r>
                      <w:t>to</w:t>
                    </w:r>
                    <w:r>
                      <w:rPr>
                        <w:spacing w:val="-3"/>
                      </w:rPr>
                      <w:t xml:space="preserve"> </w:t>
                    </w:r>
                    <w:r>
                      <w:t>the</w:t>
                    </w:r>
                    <w:r>
                      <w:rPr>
                        <w:spacing w:val="-3"/>
                      </w:rPr>
                      <w:t xml:space="preserve"> </w:t>
                    </w:r>
                    <w:r>
                      <w:t>denomination) brothers</w:t>
                    </w:r>
                    <w:r>
                      <w:rPr>
                        <w:spacing w:val="-2"/>
                      </w:rPr>
                      <w:t xml:space="preserve"> </w:t>
                    </w:r>
                    <w:r>
                      <w:t>and</w:t>
                    </w:r>
                    <w:r>
                      <w:rPr>
                        <w:spacing w:val="-3"/>
                      </w:rPr>
                      <w:t xml:space="preserve"> </w:t>
                    </w:r>
                    <w:r>
                      <w:t>sisters</w:t>
                    </w:r>
                    <w:r>
                      <w:rPr>
                        <w:position w:val="6"/>
                        <w:sz w:val="13"/>
                      </w:rPr>
                      <w:t>3</w:t>
                    </w:r>
                    <w:r>
                      <w:rPr>
                        <w:spacing w:val="16"/>
                        <w:position w:val="6"/>
                        <w:sz w:val="13"/>
                      </w:rPr>
                      <w:t xml:space="preserve"> </w:t>
                    </w:r>
                    <w:r>
                      <w:t>of</w:t>
                    </w:r>
                    <w:r>
                      <w:rPr>
                        <w:spacing w:val="-1"/>
                      </w:rPr>
                      <w:t xml:space="preserve"> </w:t>
                    </w:r>
                    <w:r>
                      <w:t>pupils</w:t>
                    </w:r>
                    <w:r>
                      <w:rPr>
                        <w:spacing w:val="-2"/>
                      </w:rPr>
                      <w:t xml:space="preserve"> </w:t>
                    </w:r>
                    <w:r>
                      <w:t>attending</w:t>
                    </w:r>
                    <w:r>
                      <w:rPr>
                        <w:spacing w:val="-2"/>
                      </w:rPr>
                      <w:t xml:space="preserve"> </w:t>
                    </w:r>
                    <w:r>
                      <w:t>the school at the time of admission whose parent(s)4 still regularly</w:t>
                    </w:r>
                    <w:r>
                      <w:rPr>
                        <w:position w:val="6"/>
                        <w:sz w:val="13"/>
                      </w:rPr>
                      <w:t>2</w:t>
                    </w:r>
                    <w:r>
                      <w:rPr>
                        <w:spacing w:val="26"/>
                        <w:position w:val="6"/>
                        <w:sz w:val="13"/>
                      </w:rPr>
                      <w:t xml:space="preserve"> </w:t>
                    </w:r>
                    <w:r>
                      <w:t>worship at a Christian Church</w:t>
                    </w:r>
                    <w:r>
                      <w:rPr>
                        <w:position w:val="6"/>
                        <w:sz w:val="13"/>
                      </w:rPr>
                      <w:t>6</w:t>
                    </w:r>
                    <w:r>
                      <w:t>.</w:t>
                    </w:r>
                  </w:p>
                </w:txbxContent>
              </v:textbox>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2CC5724E" wp14:editId="2DBEF60D">
              <wp:simplePos x="0" y="0"/>
              <wp:positionH relativeFrom="page">
                <wp:posOffset>444500</wp:posOffset>
              </wp:positionH>
              <wp:positionV relativeFrom="page">
                <wp:posOffset>9091465</wp:posOffset>
              </wp:positionV>
              <wp:extent cx="4813300"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3300" cy="167005"/>
                      </a:xfrm>
                      <a:prstGeom prst="rect">
                        <a:avLst/>
                      </a:prstGeom>
                    </wps:spPr>
                    <wps:txbx>
                      <w:txbxContent>
                        <w:p w14:paraId="08303859" w14:textId="77777777" w:rsidR="00EA173F" w:rsidRDefault="004D5D9B">
                          <w:pPr>
                            <w:pStyle w:val="BodyText"/>
                            <w:spacing w:before="12"/>
                            <w:ind w:left="20"/>
                          </w:pPr>
                          <w:r>
                            <w:t>Priority</w:t>
                          </w:r>
                          <w:r>
                            <w:rPr>
                              <w:spacing w:val="-6"/>
                            </w:rPr>
                            <w:t xml:space="preserve"> </w:t>
                          </w:r>
                          <w:r>
                            <w:t>3:</w:t>
                          </w:r>
                          <w:r>
                            <w:rPr>
                              <w:spacing w:val="-5"/>
                            </w:rPr>
                            <w:t xml:space="preserve"> </w:t>
                          </w:r>
                          <w:r>
                            <w:t>Brothers</w:t>
                          </w:r>
                          <w:r>
                            <w:rPr>
                              <w:spacing w:val="-4"/>
                            </w:rPr>
                            <w:t xml:space="preserve"> </w:t>
                          </w:r>
                          <w:r>
                            <w:t>and</w:t>
                          </w:r>
                          <w:r>
                            <w:rPr>
                              <w:spacing w:val="-7"/>
                            </w:rPr>
                            <w:t xml:space="preserve"> </w:t>
                          </w:r>
                          <w:r>
                            <w:t>sisters</w:t>
                          </w:r>
                          <w:r>
                            <w:rPr>
                              <w:spacing w:val="-4"/>
                            </w:rPr>
                            <w:t xml:space="preserve"> </w:t>
                          </w:r>
                          <w:r>
                            <w:t>of</w:t>
                          </w:r>
                          <w:r>
                            <w:rPr>
                              <w:spacing w:val="-7"/>
                            </w:rPr>
                            <w:t xml:space="preserve"> </w:t>
                          </w:r>
                          <w:r>
                            <w:t>pupils</w:t>
                          </w:r>
                          <w:r>
                            <w:rPr>
                              <w:spacing w:val="-5"/>
                            </w:rPr>
                            <w:t xml:space="preserve"> </w:t>
                          </w:r>
                          <w:r>
                            <w:t>attending</w:t>
                          </w:r>
                          <w:r>
                            <w:rPr>
                              <w:spacing w:val="-5"/>
                            </w:rPr>
                            <w:t xml:space="preserve"> </w:t>
                          </w:r>
                          <w:r>
                            <w:t>the</w:t>
                          </w:r>
                          <w:r>
                            <w:rPr>
                              <w:spacing w:val="-4"/>
                            </w:rPr>
                            <w:t xml:space="preserve"> </w:t>
                          </w:r>
                          <w:r>
                            <w:t>school</w:t>
                          </w:r>
                          <w:r>
                            <w:rPr>
                              <w:spacing w:val="-6"/>
                            </w:rPr>
                            <w:t xml:space="preserve"> </w:t>
                          </w:r>
                          <w:r>
                            <w:t>at</w:t>
                          </w:r>
                          <w:r>
                            <w:rPr>
                              <w:spacing w:val="-6"/>
                            </w:rPr>
                            <w:t xml:space="preserve"> </w:t>
                          </w:r>
                          <w:r>
                            <w:t>the</w:t>
                          </w:r>
                          <w:r>
                            <w:rPr>
                              <w:spacing w:val="-7"/>
                            </w:rPr>
                            <w:t xml:space="preserve"> </w:t>
                          </w:r>
                          <w:r>
                            <w:t>time</w:t>
                          </w:r>
                          <w:r>
                            <w:rPr>
                              <w:spacing w:val="-5"/>
                            </w:rPr>
                            <w:t xml:space="preserve"> </w:t>
                          </w:r>
                          <w:r>
                            <w:t>of</w:t>
                          </w:r>
                          <w:r>
                            <w:rPr>
                              <w:spacing w:val="-5"/>
                            </w:rPr>
                            <w:t xml:space="preserve"> </w:t>
                          </w:r>
                          <w:r>
                            <w:rPr>
                              <w:spacing w:val="-2"/>
                            </w:rPr>
                            <w:t>admission.</w:t>
                          </w:r>
                        </w:p>
                      </w:txbxContent>
                    </wps:txbx>
                    <wps:bodyPr wrap="square" lIns="0" tIns="0" rIns="0" bIns="0" rtlCol="0">
                      <a:noAutofit/>
                    </wps:bodyPr>
                  </wps:wsp>
                </a:graphicData>
              </a:graphic>
            </wp:anchor>
          </w:drawing>
        </mc:Choice>
        <mc:Fallback xmlns:arto="http://schemas.microsoft.com/office/word/2006/arto">
          <w:pict>
            <v:shape w14:anchorId="2CC5724E" id="Textbox 5" o:spid="_x0000_s1027" type="#_x0000_t202" style="position:absolute;margin-left:35pt;margin-top:715.85pt;width:379pt;height:13.1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" filled="f" stroked="f">
              <v:textbox inset="0,0,0,0">
                <w:txbxContent>
                  <w:p w14:paraId="08303859" w14:textId="77777777" w:rsidR="00EA173F" w:rsidRDefault="004D5D9B">
                    <w:pPr>
                      <w:pStyle w:val="BodyText"/>
                      <w:spacing w:before="12"/>
                      <w:ind w:left="20"/>
                    </w:pPr>
                    <w:r>
                      <w:t>Priority</w:t>
                    </w:r>
                    <w:r>
                      <w:rPr>
                        <w:spacing w:val="-6"/>
                      </w:rPr>
                      <w:t xml:space="preserve"> </w:t>
                    </w:r>
                    <w:r>
                      <w:t>3:</w:t>
                    </w:r>
                    <w:r>
                      <w:rPr>
                        <w:spacing w:val="-5"/>
                      </w:rPr>
                      <w:t xml:space="preserve"> </w:t>
                    </w:r>
                    <w:r>
                      <w:t>Brothers</w:t>
                    </w:r>
                    <w:r>
                      <w:rPr>
                        <w:spacing w:val="-4"/>
                      </w:rPr>
                      <w:t xml:space="preserve"> </w:t>
                    </w:r>
                    <w:r>
                      <w:t>and</w:t>
                    </w:r>
                    <w:r>
                      <w:rPr>
                        <w:spacing w:val="-7"/>
                      </w:rPr>
                      <w:t xml:space="preserve"> </w:t>
                    </w:r>
                    <w:r>
                      <w:t>sisters</w:t>
                    </w:r>
                    <w:r>
                      <w:rPr>
                        <w:spacing w:val="-4"/>
                      </w:rPr>
                      <w:t xml:space="preserve"> </w:t>
                    </w:r>
                    <w:r>
                      <w:t>of</w:t>
                    </w:r>
                    <w:r>
                      <w:rPr>
                        <w:spacing w:val="-7"/>
                      </w:rPr>
                      <w:t xml:space="preserve"> </w:t>
                    </w:r>
                    <w:r>
                      <w:t>pupils</w:t>
                    </w:r>
                    <w:r>
                      <w:rPr>
                        <w:spacing w:val="-5"/>
                      </w:rPr>
                      <w:t xml:space="preserve"> </w:t>
                    </w:r>
                    <w:r>
                      <w:t>attending</w:t>
                    </w:r>
                    <w:r>
                      <w:rPr>
                        <w:spacing w:val="-5"/>
                      </w:rPr>
                      <w:t xml:space="preserve"> </w:t>
                    </w:r>
                    <w:r>
                      <w:t>the</w:t>
                    </w:r>
                    <w:r>
                      <w:rPr>
                        <w:spacing w:val="-4"/>
                      </w:rPr>
                      <w:t xml:space="preserve"> </w:t>
                    </w:r>
                    <w:r>
                      <w:t>school</w:t>
                    </w:r>
                    <w:r>
                      <w:rPr>
                        <w:spacing w:val="-6"/>
                      </w:rPr>
                      <w:t xml:space="preserve"> </w:t>
                    </w:r>
                    <w:r>
                      <w:t>at</w:t>
                    </w:r>
                    <w:r>
                      <w:rPr>
                        <w:spacing w:val="-6"/>
                      </w:rPr>
                      <w:t xml:space="preserve"> </w:t>
                    </w:r>
                    <w:r>
                      <w:t>the</w:t>
                    </w:r>
                    <w:r>
                      <w:rPr>
                        <w:spacing w:val="-7"/>
                      </w:rPr>
                      <w:t xml:space="preserve"> </w:t>
                    </w:r>
                    <w:r>
                      <w:t>time</w:t>
                    </w:r>
                    <w:r>
                      <w:rPr>
                        <w:spacing w:val="-5"/>
                      </w:rPr>
                      <w:t xml:space="preserve"> </w:t>
                    </w:r>
                    <w:r>
                      <w:t>of</w:t>
                    </w:r>
                    <w:r>
                      <w:rPr>
                        <w:spacing w:val="-5"/>
                      </w:rPr>
                      <w:t xml:space="preserve"> </w:t>
                    </w:r>
                    <w:r>
                      <w:rPr>
                        <w:spacing w:val="-2"/>
                      </w:rPr>
                      <w:t>admission.</w:t>
                    </w:r>
                  </w:p>
                </w:txbxContent>
              </v:textbox>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1F210CA" wp14:editId="0E7AD47A">
              <wp:simplePos x="0" y="0"/>
              <wp:positionH relativeFrom="page">
                <wp:posOffset>444500</wp:posOffset>
              </wp:positionH>
              <wp:positionV relativeFrom="page">
                <wp:posOffset>9382549</wp:posOffset>
              </wp:positionV>
              <wp:extent cx="6671945" cy="31305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313055"/>
                      </a:xfrm>
                      <a:prstGeom prst="rect">
                        <a:avLst/>
                      </a:prstGeom>
                    </wps:spPr>
                    <wps:txbx>
                      <w:txbxContent>
                        <w:p w14:paraId="212DC83C" w14:textId="77777777" w:rsidR="00EA173F" w:rsidRDefault="004D5D9B">
                          <w:pPr>
                            <w:pStyle w:val="BodyText"/>
                            <w:spacing w:before="12"/>
                            <w:ind w:left="20"/>
                          </w:pPr>
                          <w:r>
                            <w:t>Priority</w:t>
                          </w:r>
                          <w:r>
                            <w:rPr>
                              <w:spacing w:val="-4"/>
                            </w:rPr>
                            <w:t xml:space="preserve"> </w:t>
                          </w:r>
                          <w:r>
                            <w:t>4:</w:t>
                          </w:r>
                          <w:r>
                            <w:rPr>
                              <w:spacing w:val="-2"/>
                            </w:rPr>
                            <w:t xml:space="preserve"> </w:t>
                          </w:r>
                          <w:r>
                            <w:t>Baptised</w:t>
                          </w:r>
                          <w:r>
                            <w:rPr>
                              <w:spacing w:val="-6"/>
                            </w:rPr>
                            <w:t xml:space="preserve"> </w:t>
                          </w:r>
                          <w:r>
                            <w:t>or</w:t>
                          </w:r>
                          <w:r>
                            <w:rPr>
                              <w:spacing w:val="-5"/>
                            </w:rPr>
                            <w:t xml:space="preserve"> </w:t>
                          </w:r>
                          <w:r>
                            <w:t>dedicated2</w:t>
                          </w:r>
                          <w:r>
                            <w:rPr>
                              <w:spacing w:val="-6"/>
                            </w:rPr>
                            <w:t xml:space="preserve"> </w:t>
                          </w:r>
                          <w:r>
                            <w:t>children</w:t>
                          </w:r>
                          <w:r>
                            <w:rPr>
                              <w:spacing w:val="-6"/>
                            </w:rPr>
                            <w:t xml:space="preserve"> </w:t>
                          </w:r>
                          <w:r>
                            <w:t>(where</w:t>
                          </w:r>
                          <w:r>
                            <w:rPr>
                              <w:spacing w:val="-6"/>
                            </w:rPr>
                            <w:t xml:space="preserve"> </w:t>
                          </w:r>
                          <w:r>
                            <w:t>appropriate</w:t>
                          </w:r>
                          <w:r>
                            <w:rPr>
                              <w:spacing w:val="-6"/>
                            </w:rPr>
                            <w:t xml:space="preserve"> </w:t>
                          </w:r>
                          <w:r>
                            <w:t>to</w:t>
                          </w:r>
                          <w:r>
                            <w:rPr>
                              <w:spacing w:val="-6"/>
                            </w:rPr>
                            <w:t xml:space="preserve"> </w:t>
                          </w:r>
                          <w:r>
                            <w:t>the</w:t>
                          </w:r>
                          <w:r>
                            <w:rPr>
                              <w:spacing w:val="-6"/>
                            </w:rPr>
                            <w:t xml:space="preserve"> </w:t>
                          </w:r>
                          <w:r>
                            <w:t>denomination)</w:t>
                          </w:r>
                          <w:r>
                            <w:rPr>
                              <w:spacing w:val="-5"/>
                            </w:rPr>
                            <w:t xml:space="preserve"> </w:t>
                          </w:r>
                          <w:r>
                            <w:t>whose</w:t>
                          </w:r>
                          <w:r>
                            <w:rPr>
                              <w:spacing w:val="-6"/>
                            </w:rPr>
                            <w:t xml:space="preserve"> </w:t>
                          </w:r>
                          <w:r>
                            <w:t>parent(s)</w:t>
                          </w:r>
                          <w:r>
                            <w:rPr>
                              <w:position w:val="6"/>
                              <w:sz w:val="13"/>
                            </w:rPr>
                            <w:t>4</w:t>
                          </w:r>
                          <w:r>
                            <w:rPr>
                              <w:spacing w:val="14"/>
                              <w:position w:val="6"/>
                              <w:sz w:val="13"/>
                            </w:rPr>
                            <w:t xml:space="preserve"> </w:t>
                          </w:r>
                          <w:r>
                            <w:t>regularly</w:t>
                          </w:r>
                          <w:r>
                            <w:rPr>
                              <w:position w:val="6"/>
                              <w:sz w:val="13"/>
                            </w:rPr>
                            <w:t>2</w:t>
                          </w:r>
                          <w:r>
                            <w:rPr>
                              <w:spacing w:val="-5"/>
                              <w:position w:val="6"/>
                              <w:sz w:val="13"/>
                            </w:rPr>
                            <w:t xml:space="preserve"> </w:t>
                          </w:r>
                          <w:r>
                            <w:t>worship at St Margaret’s Church.</w:t>
                          </w:r>
                        </w:p>
                      </w:txbxContent>
                    </wps:txbx>
                    <wps:bodyPr wrap="square" lIns="0" tIns="0" rIns="0" bIns="0" rtlCol="0">
                      <a:noAutofit/>
                    </wps:bodyPr>
                  </wps:wsp>
                </a:graphicData>
              </a:graphic>
            </wp:anchor>
          </w:drawing>
        </mc:Choice>
        <mc:Fallback xmlns:arto="http://schemas.microsoft.com/office/word/2006/arto">
          <w:pict>
            <v:shape w14:anchorId="11F210CA" id="Textbox 6" o:spid="_x0000_s1028" type="#_x0000_t202" style="position:absolute;margin-left:35pt;margin-top:738.8pt;width:525.35pt;height:24.6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" filled="f" stroked="f">
              <v:textbox inset="0,0,0,0">
                <w:txbxContent>
                  <w:p w14:paraId="212DC83C" w14:textId="77777777" w:rsidR="00EA173F" w:rsidRDefault="004D5D9B">
                    <w:pPr>
                      <w:pStyle w:val="BodyText"/>
                      <w:spacing w:before="12"/>
                      <w:ind w:left="20"/>
                    </w:pPr>
                    <w:r>
                      <w:t>Priority</w:t>
                    </w:r>
                    <w:r>
                      <w:rPr>
                        <w:spacing w:val="-4"/>
                      </w:rPr>
                      <w:t xml:space="preserve"> </w:t>
                    </w:r>
                    <w:r>
                      <w:t>4:</w:t>
                    </w:r>
                    <w:r>
                      <w:rPr>
                        <w:spacing w:val="-2"/>
                      </w:rPr>
                      <w:t xml:space="preserve"> </w:t>
                    </w:r>
                    <w:r>
                      <w:t>Baptised</w:t>
                    </w:r>
                    <w:r>
                      <w:rPr>
                        <w:spacing w:val="-6"/>
                      </w:rPr>
                      <w:t xml:space="preserve"> </w:t>
                    </w:r>
                    <w:r>
                      <w:t>or</w:t>
                    </w:r>
                    <w:r>
                      <w:rPr>
                        <w:spacing w:val="-5"/>
                      </w:rPr>
                      <w:t xml:space="preserve"> </w:t>
                    </w:r>
                    <w:r>
                      <w:t>dedicated2</w:t>
                    </w:r>
                    <w:r>
                      <w:rPr>
                        <w:spacing w:val="-6"/>
                      </w:rPr>
                      <w:t xml:space="preserve"> </w:t>
                    </w:r>
                    <w:r>
                      <w:t>children</w:t>
                    </w:r>
                    <w:r>
                      <w:rPr>
                        <w:spacing w:val="-6"/>
                      </w:rPr>
                      <w:t xml:space="preserve"> </w:t>
                    </w:r>
                    <w:r>
                      <w:t>(where</w:t>
                    </w:r>
                    <w:r>
                      <w:rPr>
                        <w:spacing w:val="-6"/>
                      </w:rPr>
                      <w:t xml:space="preserve"> </w:t>
                    </w:r>
                    <w:r>
                      <w:t>appropriate</w:t>
                    </w:r>
                    <w:r>
                      <w:rPr>
                        <w:spacing w:val="-6"/>
                      </w:rPr>
                      <w:t xml:space="preserve"> </w:t>
                    </w:r>
                    <w:r>
                      <w:t>to</w:t>
                    </w:r>
                    <w:r>
                      <w:rPr>
                        <w:spacing w:val="-6"/>
                      </w:rPr>
                      <w:t xml:space="preserve"> </w:t>
                    </w:r>
                    <w:r>
                      <w:t>the</w:t>
                    </w:r>
                    <w:r>
                      <w:rPr>
                        <w:spacing w:val="-6"/>
                      </w:rPr>
                      <w:t xml:space="preserve"> </w:t>
                    </w:r>
                    <w:r>
                      <w:t>denomination)</w:t>
                    </w:r>
                    <w:r>
                      <w:rPr>
                        <w:spacing w:val="-5"/>
                      </w:rPr>
                      <w:t xml:space="preserve"> </w:t>
                    </w:r>
                    <w:r>
                      <w:t>whose</w:t>
                    </w:r>
                    <w:r>
                      <w:rPr>
                        <w:spacing w:val="-6"/>
                      </w:rPr>
                      <w:t xml:space="preserve"> </w:t>
                    </w:r>
                    <w:r>
                      <w:t>parent(s)</w:t>
                    </w:r>
                    <w:r>
                      <w:rPr>
                        <w:position w:val="6"/>
                        <w:sz w:val="13"/>
                      </w:rPr>
                      <w:t>4</w:t>
                    </w:r>
                    <w:r>
                      <w:rPr>
                        <w:spacing w:val="14"/>
                        <w:position w:val="6"/>
                        <w:sz w:val="13"/>
                      </w:rPr>
                      <w:t xml:space="preserve"> </w:t>
                    </w:r>
                    <w:r>
                      <w:t>regularly</w:t>
                    </w:r>
                    <w:r>
                      <w:rPr>
                        <w:position w:val="6"/>
                        <w:sz w:val="13"/>
                      </w:rPr>
                      <w:t>2</w:t>
                    </w:r>
                    <w:r>
                      <w:rPr>
                        <w:spacing w:val="-5"/>
                        <w:position w:val="6"/>
                        <w:sz w:val="13"/>
                      </w:rPr>
                      <w:t xml:space="preserve"> </w:t>
                    </w:r>
                    <w:r>
                      <w:t>worship at St Margaret’s Church.</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F142" w14:textId="77777777" w:rsidR="00EA173F" w:rsidRDefault="004D5D9B">
    <w:pPr>
      <w:pStyle w:val="BodyText"/>
      <w:spacing w:line="14" w:lineRule="auto"/>
    </w:pPr>
    <w:r>
      <w:rPr>
        <w:noProof/>
      </w:rPr>
      <w:drawing>
        <wp:anchor distT="0" distB="0" distL="0" distR="0" simplePos="0" relativeHeight="251658248" behindDoc="1" locked="0" layoutInCell="1" allowOverlap="1" wp14:anchorId="27FBFB2D" wp14:editId="08DFBDAD">
          <wp:simplePos x="0" y="0"/>
          <wp:positionH relativeFrom="page">
            <wp:posOffset>0</wp:posOffset>
          </wp:positionH>
          <wp:positionV relativeFrom="page">
            <wp:posOffset>8551754</wp:posOffset>
          </wp:positionV>
          <wp:extent cx="7558785" cy="2047691"/>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7558785" cy="2047691"/>
                  </a:xfrm>
                  <a:prstGeom prst="rect">
                    <a:avLst/>
                  </a:prstGeom>
                </pic:spPr>
              </pic:pic>
            </a:graphicData>
          </a:graphic>
        </wp:anchor>
      </w:drawing>
    </w:r>
    <w:r>
      <w:rPr>
        <w:noProof/>
      </w:rPr>
      <mc:AlternateContent>
        <mc:Choice Requires="wps">
          <w:drawing>
            <wp:anchor distT="0" distB="0" distL="0" distR="0" simplePos="0" relativeHeight="251658249" behindDoc="1" locked="0" layoutInCell="1" allowOverlap="1" wp14:anchorId="0A7C3E8A" wp14:editId="5B77D972">
              <wp:simplePos x="0" y="0"/>
              <wp:positionH relativeFrom="page">
                <wp:posOffset>865428</wp:posOffset>
              </wp:positionH>
              <wp:positionV relativeFrom="page">
                <wp:posOffset>8481142</wp:posOffset>
              </wp:positionV>
              <wp:extent cx="83820" cy="18097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 cy="180975"/>
                      </a:xfrm>
                      <a:prstGeom prst="rect">
                        <a:avLst/>
                      </a:prstGeom>
                    </wps:spPr>
                    <wps:txbx>
                      <w:txbxContent>
                        <w:p w14:paraId="3DB00EE4" w14:textId="77777777" w:rsidR="00EA173F" w:rsidRDefault="004D5D9B">
                          <w:pPr>
                            <w:spacing w:before="19"/>
                            <w:ind w:left="20"/>
                            <w:rPr>
                              <w:rFonts w:ascii="Symbol" w:hAnsi="Symbol"/>
                              <w:sz w:val="20"/>
                            </w:rPr>
                          </w:pPr>
                          <w:r>
                            <w:rPr>
                              <w:rFonts w:ascii="Symbol" w:hAnsi="Symbol"/>
                              <w:spacing w:val="-10"/>
                              <w:sz w:val="20"/>
                            </w:rPr>
                            <w:t></w:t>
                          </w:r>
                        </w:p>
                      </w:txbxContent>
                    </wps:txbx>
                    <wps:bodyPr wrap="square" lIns="0" tIns="0" rIns="0" bIns="0" rtlCol="0">
                      <a:noAutofit/>
                    </wps:bodyPr>
                  </wps:wsp>
                </a:graphicData>
              </a:graphic>
            </wp:anchor>
          </w:drawing>
        </mc:Choice>
        <mc:Fallback xmlns:arto="http://schemas.microsoft.com/office/word/2006/arto">
          <w:pict>
            <v:shapetype w14:anchorId="0A7C3E8A" id="_x0000_t202" coordsize="21600,21600" o:spt="202" path="m,l,21600r21600,l21600,xe">
              <v:stroke joinstyle="miter"/>
              <v:path gradientshapeok="t" o:connecttype="rect"/>
            </v:shapetype>
            <v:shape id="Textbox 10" o:spid="_x0000_s1029" type="#_x0000_t202" style="position:absolute;margin-left:68.15pt;margin-top:667.8pt;width:6.6pt;height:14.25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" filled="f" stroked="f">
              <v:textbox inset="0,0,0,0">
                <w:txbxContent>
                  <w:p w14:paraId="3DB00EE4" w14:textId="77777777" w:rsidR="00EA173F" w:rsidRDefault="004D5D9B">
                    <w:pPr>
                      <w:spacing w:before="19"/>
                      <w:ind w:left="20"/>
                      <w:rPr>
                        <w:rFonts w:ascii="Symbol" w:hAnsi="Symbol"/>
                        <w:sz w:val="20"/>
                      </w:rPr>
                    </w:pPr>
                    <w:r>
                      <w:rPr>
                        <w:rFonts w:ascii="Symbol" w:hAnsi="Symbol"/>
                        <w:spacing w:val="-10"/>
                        <w:sz w:val="20"/>
                      </w:rPr>
                      <w:t></w:t>
                    </w:r>
                  </w:p>
                </w:txbxContent>
              </v:textbox>
              <w10:wrap anchorx="page" anchory="page"/>
            </v:shape>
          </w:pict>
        </mc:Fallback>
      </mc:AlternateContent>
    </w:r>
    <w:r>
      <w:rPr>
        <w:noProof/>
      </w:rPr>
      <mc:AlternateContent>
        <mc:Choice Requires="wps">
          <w:drawing>
            <wp:anchor distT="0" distB="0" distL="0" distR="0" simplePos="0" relativeHeight="251658250" behindDoc="1" locked="0" layoutInCell="1" allowOverlap="1" wp14:anchorId="1FDDD5CA" wp14:editId="1C5F6506">
              <wp:simplePos x="0" y="0"/>
              <wp:positionH relativeFrom="page">
                <wp:posOffset>1094028</wp:posOffset>
              </wp:positionH>
              <wp:positionV relativeFrom="page">
                <wp:posOffset>8493804</wp:posOffset>
              </wp:positionV>
              <wp:extent cx="6022340" cy="6127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2340" cy="612775"/>
                      </a:xfrm>
                      <a:prstGeom prst="rect">
                        <a:avLst/>
                      </a:prstGeom>
                    </wps:spPr>
                    <wps:txbx>
                      <w:txbxContent>
                        <w:p w14:paraId="538BCAF6" w14:textId="77777777" w:rsidR="00EA173F" w:rsidRDefault="004D5D9B">
                          <w:pPr>
                            <w:pStyle w:val="BodyText"/>
                            <w:spacing w:before="12"/>
                            <w:ind w:left="20" w:right="18"/>
                            <w:jc w:val="both"/>
                            <w:rPr>
                              <w:rFonts w:ascii="Calibri"/>
                            </w:rPr>
                          </w:pPr>
                          <w:r>
                            <w:t>any person</w:t>
                          </w:r>
                          <w:r>
                            <w:rPr>
                              <w:spacing w:val="-1"/>
                            </w:rPr>
                            <w:t xml:space="preserve"> </w:t>
                          </w:r>
                          <w:r>
                            <w:t>who, although not a</w:t>
                          </w:r>
                          <w:r>
                            <w:rPr>
                              <w:spacing w:val="-1"/>
                            </w:rPr>
                            <w:t xml:space="preserve"> </w:t>
                          </w:r>
                          <w:r>
                            <w:t>biological parent and not having</w:t>
                          </w:r>
                          <w:r>
                            <w:rPr>
                              <w:spacing w:val="-1"/>
                            </w:rPr>
                            <w:t xml:space="preserve"> </w:t>
                          </w:r>
                          <w:r>
                            <w:t>parental responsibility, has care of a</w:t>
                          </w:r>
                          <w:r>
                            <w:rPr>
                              <w:spacing w:val="-1"/>
                            </w:rPr>
                            <w:t xml:space="preserve"> </w:t>
                          </w:r>
                          <w:r>
                            <w:t>child or young person. A person typically has care of a child or young person if they are the person with</w:t>
                          </w:r>
                          <w:r>
                            <w:rPr>
                              <w:spacing w:val="21"/>
                            </w:rPr>
                            <w:t xml:space="preserve"> </w:t>
                          </w:r>
                          <w:r>
                            <w:t>whom the child lives, either full or part time and who looks after the child, irrespective of what their biological or legal relationship is with the child</w:t>
                          </w:r>
                          <w:r>
                            <w:rPr>
                              <w:rFonts w:ascii="Calibri"/>
                            </w:rPr>
                            <w:t>.</w:t>
                          </w:r>
                        </w:p>
                      </w:txbxContent>
                    </wps:txbx>
                    <wps:bodyPr wrap="square" lIns="0" tIns="0" rIns="0" bIns="0" rtlCol="0">
                      <a:noAutofit/>
                    </wps:bodyPr>
                  </wps:wsp>
                </a:graphicData>
              </a:graphic>
            </wp:anchor>
          </w:drawing>
        </mc:Choice>
        <mc:Fallback xmlns:arto="http://schemas.microsoft.com/office/word/2006/arto">
          <w:pict>
            <v:shape w14:anchorId="1FDDD5CA" id="Textbox 11" o:spid="_x0000_s1030" type="#_x0000_t202" style="position:absolute;margin-left:86.15pt;margin-top:668.8pt;width:474.2pt;height:48.25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" filled="f" stroked="f">
              <v:textbox inset="0,0,0,0">
                <w:txbxContent>
                  <w:p w14:paraId="538BCAF6" w14:textId="77777777" w:rsidR="00EA173F" w:rsidRDefault="004D5D9B">
                    <w:pPr>
                      <w:pStyle w:val="BodyText"/>
                      <w:spacing w:before="12"/>
                      <w:ind w:left="20" w:right="18"/>
                      <w:jc w:val="both"/>
                      <w:rPr>
                        <w:rFonts w:ascii="Calibri"/>
                      </w:rPr>
                    </w:pPr>
                    <w:r>
                      <w:t>any person</w:t>
                    </w:r>
                    <w:r>
                      <w:rPr>
                        <w:spacing w:val="-1"/>
                      </w:rPr>
                      <w:t xml:space="preserve"> </w:t>
                    </w:r>
                    <w:r>
                      <w:t>who, although not a</w:t>
                    </w:r>
                    <w:r>
                      <w:rPr>
                        <w:spacing w:val="-1"/>
                      </w:rPr>
                      <w:t xml:space="preserve"> </w:t>
                    </w:r>
                    <w:r>
                      <w:t>biological parent and not having</w:t>
                    </w:r>
                    <w:r>
                      <w:rPr>
                        <w:spacing w:val="-1"/>
                      </w:rPr>
                      <w:t xml:space="preserve"> </w:t>
                    </w:r>
                    <w:r>
                      <w:t>parental responsibility, has care of a</w:t>
                    </w:r>
                    <w:r>
                      <w:rPr>
                        <w:spacing w:val="-1"/>
                      </w:rPr>
                      <w:t xml:space="preserve"> </w:t>
                    </w:r>
                    <w:r>
                      <w:t>child or young person. A person typically has care of a child or young person if they are the person with</w:t>
                    </w:r>
                    <w:r>
                      <w:rPr>
                        <w:spacing w:val="21"/>
                      </w:rPr>
                      <w:t xml:space="preserve"> </w:t>
                    </w:r>
                    <w:r>
                      <w:t>whom the child lives, either full or part time and who looks after the child, irrespective of what their biological or legal relationship is with the child</w:t>
                    </w:r>
                    <w:r>
                      <w:rPr>
                        <w:rFonts w:ascii="Calibri"/>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C2AF" w14:textId="77777777" w:rsidR="00EA173F" w:rsidRDefault="004D5D9B">
    <w:pPr>
      <w:pStyle w:val="BodyText"/>
      <w:spacing w:line="14" w:lineRule="auto"/>
    </w:pPr>
    <w:r>
      <w:rPr>
        <w:noProof/>
      </w:rPr>
      <w:drawing>
        <wp:anchor distT="0" distB="0" distL="0" distR="0" simplePos="0" relativeHeight="251658253" behindDoc="1" locked="0" layoutInCell="1" allowOverlap="1" wp14:anchorId="3AACA6BD" wp14:editId="0C8565BF">
          <wp:simplePos x="0" y="0"/>
          <wp:positionH relativeFrom="page">
            <wp:posOffset>0</wp:posOffset>
          </wp:positionH>
          <wp:positionV relativeFrom="page">
            <wp:posOffset>8551754</wp:posOffset>
          </wp:positionV>
          <wp:extent cx="7558785" cy="2047691"/>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7558785" cy="2047691"/>
                  </a:xfrm>
                  <a:prstGeom prst="rect">
                    <a:avLst/>
                  </a:prstGeom>
                </pic:spPr>
              </pic:pic>
            </a:graphicData>
          </a:graphic>
        </wp:anchor>
      </w:drawing>
    </w:r>
    <w:r>
      <w:rPr>
        <w:noProof/>
      </w:rPr>
      <mc:AlternateContent>
        <mc:Choice Requires="wps">
          <w:drawing>
            <wp:anchor distT="0" distB="0" distL="0" distR="0" simplePos="0" relativeHeight="251658254" behindDoc="1" locked="0" layoutInCell="1" allowOverlap="1" wp14:anchorId="749D15FE" wp14:editId="4961A7A9">
              <wp:simplePos x="0" y="0"/>
              <wp:positionH relativeFrom="page">
                <wp:posOffset>1359153</wp:posOffset>
              </wp:positionH>
              <wp:positionV relativeFrom="page">
                <wp:posOffset>8609882</wp:posOffset>
              </wp:positionV>
              <wp:extent cx="5758180" cy="89725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8180" cy="897255"/>
                      </a:xfrm>
                      <a:prstGeom prst="rect">
                        <a:avLst/>
                      </a:prstGeom>
                    </wps:spPr>
                    <wps:txbx>
                      <w:txbxContent>
                        <w:p w14:paraId="62487FDF" w14:textId="77777777" w:rsidR="00EA173F" w:rsidRDefault="004D5D9B">
                          <w:pPr>
                            <w:pStyle w:val="BodyText"/>
                            <w:spacing w:before="12"/>
                            <w:ind w:left="20"/>
                          </w:pPr>
                          <w:r>
                            <w:t>days are 31 December, 31 March and 31</w:t>
                          </w:r>
                          <w:r>
                            <w:rPr>
                              <w:spacing w:val="19"/>
                            </w:rPr>
                            <w:t xml:space="preserve"> </w:t>
                          </w:r>
                          <w:r>
                            <w:t>August, e.g.: A child born between 01 September and 31</w:t>
                          </w:r>
                          <w:r>
                            <w:rPr>
                              <w:spacing w:val="40"/>
                            </w:rPr>
                            <w:t xml:space="preserve"> </w:t>
                          </w:r>
                          <w:r>
                            <w:t>December must be in</w:t>
                          </w:r>
                        </w:p>
                        <w:p w14:paraId="125E6827" w14:textId="77777777" w:rsidR="00EA173F" w:rsidRDefault="004D5D9B">
                          <w:pPr>
                            <w:pStyle w:val="BodyText"/>
                            <w:ind w:left="20"/>
                          </w:pPr>
                          <w:r>
                            <w:t>compulsory education by 31st December. A child born between 01 January and 31 March must be in compulsory</w:t>
                          </w:r>
                          <w:r>
                            <w:rPr>
                              <w:spacing w:val="-14"/>
                            </w:rPr>
                            <w:t xml:space="preserve"> </w:t>
                          </w:r>
                          <w:r>
                            <w:t>education</w:t>
                          </w:r>
                          <w:r>
                            <w:rPr>
                              <w:spacing w:val="-14"/>
                            </w:rPr>
                            <w:t xml:space="preserve"> </w:t>
                          </w:r>
                          <w:r>
                            <w:t>by</w:t>
                          </w:r>
                          <w:r>
                            <w:rPr>
                              <w:spacing w:val="-14"/>
                            </w:rPr>
                            <w:t xml:space="preserve"> </w:t>
                          </w:r>
                          <w:r>
                            <w:t>31</w:t>
                          </w:r>
                          <w:r>
                            <w:rPr>
                              <w:spacing w:val="-14"/>
                            </w:rPr>
                            <w:t xml:space="preserve"> </w:t>
                          </w:r>
                          <w:r>
                            <w:t>March.</w:t>
                          </w:r>
                          <w:r>
                            <w:rPr>
                              <w:spacing w:val="-14"/>
                            </w:rPr>
                            <w:t xml:space="preserve"> </w:t>
                          </w:r>
                          <w:r>
                            <w:t>A</w:t>
                          </w:r>
                          <w:r>
                            <w:rPr>
                              <w:spacing w:val="-14"/>
                            </w:rPr>
                            <w:t xml:space="preserve"> </w:t>
                          </w:r>
                          <w:r>
                            <w:t>child</w:t>
                          </w:r>
                          <w:r>
                            <w:rPr>
                              <w:spacing w:val="-14"/>
                            </w:rPr>
                            <w:t xml:space="preserve"> </w:t>
                          </w:r>
                          <w:r>
                            <w:t>born</w:t>
                          </w:r>
                          <w:r>
                            <w:rPr>
                              <w:spacing w:val="-14"/>
                            </w:rPr>
                            <w:t xml:space="preserve"> </w:t>
                          </w:r>
                          <w:r>
                            <w:t>between</w:t>
                          </w:r>
                          <w:r>
                            <w:rPr>
                              <w:spacing w:val="-14"/>
                            </w:rPr>
                            <w:t xml:space="preserve"> </w:t>
                          </w:r>
                          <w:r>
                            <w:t>01</w:t>
                          </w:r>
                          <w:r>
                            <w:rPr>
                              <w:spacing w:val="-14"/>
                            </w:rPr>
                            <w:t xml:space="preserve"> </w:t>
                          </w:r>
                          <w:r>
                            <w:t>April</w:t>
                          </w:r>
                          <w:r>
                            <w:rPr>
                              <w:spacing w:val="-13"/>
                            </w:rPr>
                            <w:t xml:space="preserve"> </w:t>
                          </w:r>
                          <w:r>
                            <w:t>and</w:t>
                          </w:r>
                          <w:r>
                            <w:rPr>
                              <w:spacing w:val="-14"/>
                            </w:rPr>
                            <w:t xml:space="preserve"> </w:t>
                          </w:r>
                          <w:r>
                            <w:t>31</w:t>
                          </w:r>
                          <w:r>
                            <w:rPr>
                              <w:spacing w:val="-14"/>
                            </w:rPr>
                            <w:t xml:space="preserve"> </w:t>
                          </w:r>
                          <w:r>
                            <w:t>August</w:t>
                          </w:r>
                          <w:r>
                            <w:rPr>
                              <w:spacing w:val="-13"/>
                            </w:rPr>
                            <w:t xml:space="preserve"> </w:t>
                          </w:r>
                          <w:r>
                            <w:t>must</w:t>
                          </w:r>
                          <w:r>
                            <w:rPr>
                              <w:spacing w:val="-14"/>
                            </w:rPr>
                            <w:t xml:space="preserve"> </w:t>
                          </w:r>
                          <w:r>
                            <w:t>be</w:t>
                          </w:r>
                          <w:r>
                            <w:rPr>
                              <w:spacing w:val="-13"/>
                            </w:rPr>
                            <w:t xml:space="preserve"> </w:t>
                          </w:r>
                          <w:r>
                            <w:t>in</w:t>
                          </w:r>
                          <w:r>
                            <w:rPr>
                              <w:spacing w:val="-6"/>
                            </w:rPr>
                            <w:t xml:space="preserve"> </w:t>
                          </w:r>
                          <w:r>
                            <w:t>compulsory education</w:t>
                          </w:r>
                          <w:r>
                            <w:rPr>
                              <w:spacing w:val="-14"/>
                            </w:rPr>
                            <w:t xml:space="preserve"> </w:t>
                          </w:r>
                          <w:r>
                            <w:t>by</w:t>
                          </w:r>
                          <w:r>
                            <w:rPr>
                              <w:spacing w:val="-14"/>
                            </w:rPr>
                            <w:t xml:space="preserve"> </w:t>
                          </w:r>
                          <w:r>
                            <w:t>the</w:t>
                          </w:r>
                          <w:r>
                            <w:rPr>
                              <w:spacing w:val="-14"/>
                            </w:rPr>
                            <w:t xml:space="preserve"> </w:t>
                          </w:r>
                          <w:r>
                            <w:t>beginning</w:t>
                          </w:r>
                          <w:r>
                            <w:rPr>
                              <w:spacing w:val="-14"/>
                            </w:rPr>
                            <w:t xml:space="preserve"> </w:t>
                          </w:r>
                          <w:r>
                            <w:t>of</w:t>
                          </w:r>
                          <w:r>
                            <w:rPr>
                              <w:spacing w:val="-14"/>
                            </w:rPr>
                            <w:t xml:space="preserve"> </w:t>
                          </w:r>
                          <w:r>
                            <w:t>the</w:t>
                          </w:r>
                          <w:r>
                            <w:rPr>
                              <w:spacing w:val="-14"/>
                            </w:rPr>
                            <w:t xml:space="preserve"> </w:t>
                          </w:r>
                          <w:r>
                            <w:t>final</w:t>
                          </w:r>
                          <w:r>
                            <w:rPr>
                              <w:spacing w:val="-14"/>
                            </w:rPr>
                            <w:t xml:space="preserve"> </w:t>
                          </w:r>
                          <w:r>
                            <w:t>term</w:t>
                          </w:r>
                          <w:r>
                            <w:rPr>
                              <w:spacing w:val="-14"/>
                            </w:rPr>
                            <w:t xml:space="preserve"> </w:t>
                          </w:r>
                          <w:r>
                            <w:t>of</w:t>
                          </w:r>
                          <w:r>
                            <w:rPr>
                              <w:spacing w:val="-14"/>
                            </w:rPr>
                            <w:t xml:space="preserve"> </w:t>
                          </w:r>
                          <w:r>
                            <w:t>the</w:t>
                          </w:r>
                          <w:r>
                            <w:rPr>
                              <w:spacing w:val="-14"/>
                            </w:rPr>
                            <w:t xml:space="preserve"> </w:t>
                          </w:r>
                          <w:r>
                            <w:t>school</w:t>
                          </w:r>
                          <w:r>
                            <w:rPr>
                              <w:spacing w:val="-14"/>
                            </w:rPr>
                            <w:t xml:space="preserve"> </w:t>
                          </w:r>
                          <w:r>
                            <w:t>year</w:t>
                          </w:r>
                          <w:r>
                            <w:rPr>
                              <w:spacing w:val="-13"/>
                            </w:rPr>
                            <w:t xml:space="preserve"> </w:t>
                          </w:r>
                          <w:r>
                            <w:t>(unless</w:t>
                          </w:r>
                          <w:r>
                            <w:rPr>
                              <w:spacing w:val="-14"/>
                            </w:rPr>
                            <w:t xml:space="preserve"> </w:t>
                          </w:r>
                          <w:r>
                            <w:t>the</w:t>
                          </w:r>
                          <w:r>
                            <w:rPr>
                              <w:spacing w:val="-14"/>
                            </w:rPr>
                            <w:t xml:space="preserve"> </w:t>
                          </w:r>
                          <w:r>
                            <w:t>provisions</w:t>
                          </w:r>
                          <w:r>
                            <w:rPr>
                              <w:spacing w:val="-14"/>
                            </w:rPr>
                            <w:t xml:space="preserve"> </w:t>
                          </w:r>
                          <w:r>
                            <w:t>relating</w:t>
                          </w:r>
                          <w:r>
                            <w:rPr>
                              <w:spacing w:val="-14"/>
                            </w:rPr>
                            <w:t xml:space="preserve"> </w:t>
                          </w:r>
                          <w:r>
                            <w:t>to</w:t>
                          </w:r>
                          <w:r>
                            <w:rPr>
                              <w:spacing w:val="-14"/>
                            </w:rPr>
                            <w:t xml:space="preserve"> </w:t>
                          </w:r>
                          <w:r>
                            <w:t>summer- born children below are applied).</w:t>
                          </w:r>
                        </w:p>
                      </w:txbxContent>
                    </wps:txbx>
                    <wps:bodyPr wrap="square" lIns="0" tIns="0" rIns="0" bIns="0" rtlCol="0">
                      <a:noAutofit/>
                    </wps:bodyPr>
                  </wps:wsp>
                </a:graphicData>
              </a:graphic>
            </wp:anchor>
          </w:drawing>
        </mc:Choice>
        <mc:Fallback xmlns:arto="http://schemas.microsoft.com/office/word/2006/arto">
          <w:pict>
            <v:shapetype w14:anchorId="749D15FE" id="_x0000_t202" coordsize="21600,21600" o:spt="202" path="m,l,21600r21600,l21600,xe">
              <v:stroke joinstyle="miter"/>
              <v:path gradientshapeok="t" o:connecttype="rect"/>
            </v:shapetype>
            <v:shape id="Textbox 15" o:spid="_x0000_s1031" type="#_x0000_t202" style="position:absolute;margin-left:107pt;margin-top:677.95pt;width:453.4pt;height:70.65pt;z-index:-2516582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" filled="f" stroked="f">
              <v:textbox inset="0,0,0,0">
                <w:txbxContent>
                  <w:p w14:paraId="62487FDF" w14:textId="77777777" w:rsidR="00EA173F" w:rsidRDefault="004D5D9B">
                    <w:pPr>
                      <w:pStyle w:val="BodyText"/>
                      <w:spacing w:before="12"/>
                      <w:ind w:left="20"/>
                    </w:pPr>
                    <w:r>
                      <w:t>days are 31 December, 31 March and 31</w:t>
                    </w:r>
                    <w:r>
                      <w:rPr>
                        <w:spacing w:val="19"/>
                      </w:rPr>
                      <w:t xml:space="preserve"> </w:t>
                    </w:r>
                    <w:r>
                      <w:t>August, e.g.: A child born between 01 September and 31</w:t>
                    </w:r>
                    <w:r>
                      <w:rPr>
                        <w:spacing w:val="40"/>
                      </w:rPr>
                      <w:t xml:space="preserve"> </w:t>
                    </w:r>
                    <w:r>
                      <w:t>December must be in</w:t>
                    </w:r>
                  </w:p>
                  <w:p w14:paraId="125E6827" w14:textId="77777777" w:rsidR="00EA173F" w:rsidRDefault="004D5D9B">
                    <w:pPr>
                      <w:pStyle w:val="BodyText"/>
                      <w:ind w:left="20"/>
                    </w:pPr>
                    <w:r>
                      <w:t>compulsory education by 31st December. A child born between 01 January and 31 March must be in compulsory</w:t>
                    </w:r>
                    <w:r>
                      <w:rPr>
                        <w:spacing w:val="-14"/>
                      </w:rPr>
                      <w:t xml:space="preserve"> </w:t>
                    </w:r>
                    <w:r>
                      <w:t>education</w:t>
                    </w:r>
                    <w:r>
                      <w:rPr>
                        <w:spacing w:val="-14"/>
                      </w:rPr>
                      <w:t xml:space="preserve"> </w:t>
                    </w:r>
                    <w:r>
                      <w:t>by</w:t>
                    </w:r>
                    <w:r>
                      <w:rPr>
                        <w:spacing w:val="-14"/>
                      </w:rPr>
                      <w:t xml:space="preserve"> </w:t>
                    </w:r>
                    <w:r>
                      <w:t>31</w:t>
                    </w:r>
                    <w:r>
                      <w:rPr>
                        <w:spacing w:val="-14"/>
                      </w:rPr>
                      <w:t xml:space="preserve"> </w:t>
                    </w:r>
                    <w:r>
                      <w:t>March.</w:t>
                    </w:r>
                    <w:r>
                      <w:rPr>
                        <w:spacing w:val="-14"/>
                      </w:rPr>
                      <w:t xml:space="preserve"> </w:t>
                    </w:r>
                    <w:r>
                      <w:t>A</w:t>
                    </w:r>
                    <w:r>
                      <w:rPr>
                        <w:spacing w:val="-14"/>
                      </w:rPr>
                      <w:t xml:space="preserve"> </w:t>
                    </w:r>
                    <w:r>
                      <w:t>child</w:t>
                    </w:r>
                    <w:r>
                      <w:rPr>
                        <w:spacing w:val="-14"/>
                      </w:rPr>
                      <w:t xml:space="preserve"> </w:t>
                    </w:r>
                    <w:r>
                      <w:t>born</w:t>
                    </w:r>
                    <w:r>
                      <w:rPr>
                        <w:spacing w:val="-14"/>
                      </w:rPr>
                      <w:t xml:space="preserve"> </w:t>
                    </w:r>
                    <w:r>
                      <w:t>between</w:t>
                    </w:r>
                    <w:r>
                      <w:rPr>
                        <w:spacing w:val="-14"/>
                      </w:rPr>
                      <w:t xml:space="preserve"> </w:t>
                    </w:r>
                    <w:r>
                      <w:t>01</w:t>
                    </w:r>
                    <w:r>
                      <w:rPr>
                        <w:spacing w:val="-14"/>
                      </w:rPr>
                      <w:t xml:space="preserve"> </w:t>
                    </w:r>
                    <w:r>
                      <w:t>April</w:t>
                    </w:r>
                    <w:r>
                      <w:rPr>
                        <w:spacing w:val="-13"/>
                      </w:rPr>
                      <w:t xml:space="preserve"> </w:t>
                    </w:r>
                    <w:r>
                      <w:t>and</w:t>
                    </w:r>
                    <w:r>
                      <w:rPr>
                        <w:spacing w:val="-14"/>
                      </w:rPr>
                      <w:t xml:space="preserve"> </w:t>
                    </w:r>
                    <w:r>
                      <w:t>31</w:t>
                    </w:r>
                    <w:r>
                      <w:rPr>
                        <w:spacing w:val="-14"/>
                      </w:rPr>
                      <w:t xml:space="preserve"> </w:t>
                    </w:r>
                    <w:r>
                      <w:t>August</w:t>
                    </w:r>
                    <w:r>
                      <w:rPr>
                        <w:spacing w:val="-13"/>
                      </w:rPr>
                      <w:t xml:space="preserve"> </w:t>
                    </w:r>
                    <w:r>
                      <w:t>must</w:t>
                    </w:r>
                    <w:r>
                      <w:rPr>
                        <w:spacing w:val="-14"/>
                      </w:rPr>
                      <w:t xml:space="preserve"> </w:t>
                    </w:r>
                    <w:r>
                      <w:t>be</w:t>
                    </w:r>
                    <w:r>
                      <w:rPr>
                        <w:spacing w:val="-13"/>
                      </w:rPr>
                      <w:t xml:space="preserve"> </w:t>
                    </w:r>
                    <w:r>
                      <w:t>in</w:t>
                    </w:r>
                    <w:r>
                      <w:rPr>
                        <w:spacing w:val="-6"/>
                      </w:rPr>
                      <w:t xml:space="preserve"> </w:t>
                    </w:r>
                    <w:r>
                      <w:t>compulsory education</w:t>
                    </w:r>
                    <w:r>
                      <w:rPr>
                        <w:spacing w:val="-14"/>
                      </w:rPr>
                      <w:t xml:space="preserve"> </w:t>
                    </w:r>
                    <w:r>
                      <w:t>by</w:t>
                    </w:r>
                    <w:r>
                      <w:rPr>
                        <w:spacing w:val="-14"/>
                      </w:rPr>
                      <w:t xml:space="preserve"> </w:t>
                    </w:r>
                    <w:r>
                      <w:t>the</w:t>
                    </w:r>
                    <w:r>
                      <w:rPr>
                        <w:spacing w:val="-14"/>
                      </w:rPr>
                      <w:t xml:space="preserve"> </w:t>
                    </w:r>
                    <w:r>
                      <w:t>beginning</w:t>
                    </w:r>
                    <w:r>
                      <w:rPr>
                        <w:spacing w:val="-14"/>
                      </w:rPr>
                      <w:t xml:space="preserve"> </w:t>
                    </w:r>
                    <w:r>
                      <w:t>of</w:t>
                    </w:r>
                    <w:r>
                      <w:rPr>
                        <w:spacing w:val="-14"/>
                      </w:rPr>
                      <w:t xml:space="preserve"> </w:t>
                    </w:r>
                    <w:r>
                      <w:t>the</w:t>
                    </w:r>
                    <w:r>
                      <w:rPr>
                        <w:spacing w:val="-14"/>
                      </w:rPr>
                      <w:t xml:space="preserve"> </w:t>
                    </w:r>
                    <w:r>
                      <w:t>final</w:t>
                    </w:r>
                    <w:r>
                      <w:rPr>
                        <w:spacing w:val="-14"/>
                      </w:rPr>
                      <w:t xml:space="preserve"> </w:t>
                    </w:r>
                    <w:r>
                      <w:t>term</w:t>
                    </w:r>
                    <w:r>
                      <w:rPr>
                        <w:spacing w:val="-14"/>
                      </w:rPr>
                      <w:t xml:space="preserve"> </w:t>
                    </w:r>
                    <w:r>
                      <w:t>of</w:t>
                    </w:r>
                    <w:r>
                      <w:rPr>
                        <w:spacing w:val="-14"/>
                      </w:rPr>
                      <w:t xml:space="preserve"> </w:t>
                    </w:r>
                    <w:r>
                      <w:t>the</w:t>
                    </w:r>
                    <w:r>
                      <w:rPr>
                        <w:spacing w:val="-14"/>
                      </w:rPr>
                      <w:t xml:space="preserve"> </w:t>
                    </w:r>
                    <w:r>
                      <w:t>school</w:t>
                    </w:r>
                    <w:r>
                      <w:rPr>
                        <w:spacing w:val="-14"/>
                      </w:rPr>
                      <w:t xml:space="preserve"> </w:t>
                    </w:r>
                    <w:r>
                      <w:t>year</w:t>
                    </w:r>
                    <w:r>
                      <w:rPr>
                        <w:spacing w:val="-13"/>
                      </w:rPr>
                      <w:t xml:space="preserve"> </w:t>
                    </w:r>
                    <w:r>
                      <w:t>(unless</w:t>
                    </w:r>
                    <w:r>
                      <w:rPr>
                        <w:spacing w:val="-14"/>
                      </w:rPr>
                      <w:t xml:space="preserve"> </w:t>
                    </w:r>
                    <w:r>
                      <w:t>the</w:t>
                    </w:r>
                    <w:r>
                      <w:rPr>
                        <w:spacing w:val="-14"/>
                      </w:rPr>
                      <w:t xml:space="preserve"> </w:t>
                    </w:r>
                    <w:r>
                      <w:t>provisions</w:t>
                    </w:r>
                    <w:r>
                      <w:rPr>
                        <w:spacing w:val="-14"/>
                      </w:rPr>
                      <w:t xml:space="preserve"> </w:t>
                    </w:r>
                    <w:r>
                      <w:t>relating</w:t>
                    </w:r>
                    <w:r>
                      <w:rPr>
                        <w:spacing w:val="-14"/>
                      </w:rPr>
                      <w:t xml:space="preserve"> </w:t>
                    </w:r>
                    <w:r>
                      <w:t>to</w:t>
                    </w:r>
                    <w:r>
                      <w:rPr>
                        <w:spacing w:val="-14"/>
                      </w:rPr>
                      <w:t xml:space="preserve"> </w:t>
                    </w:r>
                    <w:r>
                      <w:t>summer- born children below are applied).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171E" w14:textId="77777777" w:rsidR="00EA173F" w:rsidRDefault="004D5D9B">
    <w:pPr>
      <w:pStyle w:val="BodyText"/>
      <w:spacing w:line="14" w:lineRule="auto"/>
    </w:pPr>
    <w:r>
      <w:rPr>
        <w:noProof/>
      </w:rPr>
      <w:drawing>
        <wp:anchor distT="0" distB="0" distL="0" distR="0" simplePos="0" relativeHeight="251658257" behindDoc="1" locked="0" layoutInCell="1" allowOverlap="1" wp14:anchorId="19BD7E14" wp14:editId="159A92D2">
          <wp:simplePos x="0" y="0"/>
          <wp:positionH relativeFrom="page">
            <wp:posOffset>0</wp:posOffset>
          </wp:positionH>
          <wp:positionV relativeFrom="page">
            <wp:posOffset>8551754</wp:posOffset>
          </wp:positionV>
          <wp:extent cx="7558785" cy="2047691"/>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7558785" cy="2047691"/>
                  </a:xfrm>
                  <a:prstGeom prst="rect">
                    <a:avLst/>
                  </a:prstGeom>
                </pic:spPr>
              </pic:pic>
            </a:graphicData>
          </a:graphic>
        </wp:anchor>
      </w:drawing>
    </w:r>
    <w:r>
      <w:rPr>
        <w:noProof/>
      </w:rPr>
      <mc:AlternateContent>
        <mc:Choice Requires="wps">
          <w:drawing>
            <wp:anchor distT="0" distB="0" distL="0" distR="0" simplePos="0" relativeHeight="251658258" behindDoc="1" locked="0" layoutInCell="1" allowOverlap="1" wp14:anchorId="65FF35B0" wp14:editId="0ABB9202">
              <wp:simplePos x="0" y="0"/>
              <wp:positionH relativeFrom="page">
                <wp:posOffset>1421638</wp:posOffset>
              </wp:positionH>
              <wp:positionV relativeFrom="page">
                <wp:posOffset>8508450</wp:posOffset>
              </wp:positionV>
              <wp:extent cx="4714875" cy="1962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4875" cy="196215"/>
                      </a:xfrm>
                      <a:prstGeom prst="rect">
                        <a:avLst/>
                      </a:prstGeom>
                    </wps:spPr>
                    <wps:txbx>
                      <w:txbxContent>
                        <w:p w14:paraId="6B5FB099" w14:textId="77777777" w:rsidR="00EA173F" w:rsidRDefault="004D5D9B">
                          <w:pPr>
                            <w:spacing w:before="12"/>
                            <w:ind w:left="20"/>
                            <w:rPr>
                              <w:b/>
                              <w:sz w:val="24"/>
                            </w:rPr>
                          </w:pPr>
                          <w:r>
                            <w:rPr>
                              <w:b/>
                              <w:sz w:val="24"/>
                            </w:rPr>
                            <w:t>School</w:t>
                          </w:r>
                          <w:r>
                            <w:rPr>
                              <w:b/>
                              <w:spacing w:val="-4"/>
                              <w:sz w:val="24"/>
                            </w:rPr>
                            <w:t xml:space="preserve"> </w:t>
                          </w:r>
                          <w:r>
                            <w:rPr>
                              <w:b/>
                              <w:sz w:val="24"/>
                            </w:rPr>
                            <w:t>on</w:t>
                          </w:r>
                          <w:r>
                            <w:rPr>
                              <w:b/>
                              <w:spacing w:val="-2"/>
                              <w:sz w:val="24"/>
                            </w:rPr>
                            <w:t xml:space="preserve"> </w:t>
                          </w:r>
                          <w:r>
                            <w:rPr>
                              <w:b/>
                              <w:sz w:val="24"/>
                            </w:rPr>
                            <w:t>or</w:t>
                          </w:r>
                          <w:r>
                            <w:rPr>
                              <w:b/>
                              <w:spacing w:val="-3"/>
                              <w:sz w:val="24"/>
                            </w:rPr>
                            <w:t xml:space="preserve"> </w:t>
                          </w:r>
                          <w:r>
                            <w:rPr>
                              <w:b/>
                              <w:sz w:val="24"/>
                            </w:rPr>
                            <w:t>before</w:t>
                          </w:r>
                          <w:r>
                            <w:rPr>
                              <w:b/>
                              <w:spacing w:val="-5"/>
                              <w:sz w:val="24"/>
                            </w:rPr>
                            <w:t xml:space="preserve"> </w:t>
                          </w:r>
                          <w:r>
                            <w:rPr>
                              <w:b/>
                              <w:sz w:val="24"/>
                            </w:rPr>
                            <w:t>the</w:t>
                          </w:r>
                          <w:r>
                            <w:rPr>
                              <w:b/>
                              <w:spacing w:val="-3"/>
                              <w:sz w:val="24"/>
                            </w:rPr>
                            <w:t xml:space="preserve"> </w:t>
                          </w:r>
                          <w:r>
                            <w:rPr>
                              <w:b/>
                              <w:sz w:val="24"/>
                            </w:rPr>
                            <w:t>Local</w:t>
                          </w:r>
                          <w:r>
                            <w:rPr>
                              <w:b/>
                              <w:spacing w:val="-4"/>
                              <w:sz w:val="24"/>
                            </w:rPr>
                            <w:t xml:space="preserve"> </w:t>
                          </w:r>
                          <w:r>
                            <w:rPr>
                              <w:b/>
                              <w:sz w:val="24"/>
                            </w:rPr>
                            <w:t>Authority</w:t>
                          </w:r>
                          <w:r>
                            <w:rPr>
                              <w:b/>
                              <w:spacing w:val="-3"/>
                              <w:sz w:val="24"/>
                            </w:rPr>
                            <w:t xml:space="preserve"> </w:t>
                          </w:r>
                          <w:r>
                            <w:rPr>
                              <w:b/>
                              <w:sz w:val="24"/>
                            </w:rPr>
                            <w:t>application</w:t>
                          </w:r>
                          <w:r>
                            <w:rPr>
                              <w:b/>
                              <w:spacing w:val="-3"/>
                              <w:sz w:val="24"/>
                            </w:rPr>
                            <w:t xml:space="preserve"> </w:t>
                          </w:r>
                          <w:r>
                            <w:rPr>
                              <w:b/>
                              <w:sz w:val="24"/>
                            </w:rPr>
                            <w:t>closing</w:t>
                          </w:r>
                          <w:r>
                            <w:rPr>
                              <w:b/>
                              <w:spacing w:val="-3"/>
                              <w:sz w:val="24"/>
                            </w:rPr>
                            <w:t xml:space="preserve"> </w:t>
                          </w:r>
                          <w:r>
                            <w:rPr>
                              <w:b/>
                              <w:spacing w:val="-2"/>
                              <w:sz w:val="24"/>
                            </w:rPr>
                            <w:t>date.</w:t>
                          </w:r>
                        </w:p>
                      </w:txbxContent>
                    </wps:txbx>
                    <wps:bodyPr wrap="square" lIns="0" tIns="0" rIns="0" bIns="0" rtlCol="0">
                      <a:noAutofit/>
                    </wps:bodyPr>
                  </wps:wsp>
                </a:graphicData>
              </a:graphic>
            </wp:anchor>
          </w:drawing>
        </mc:Choice>
        <mc:Fallback xmlns:arto="http://schemas.microsoft.com/office/word/2006/arto">
          <w:pict>
            <v:shapetype w14:anchorId="65FF35B0" id="_x0000_t202" coordsize="21600,21600" o:spt="202" path="m,l,21600r21600,l21600,xe">
              <v:stroke joinstyle="miter"/>
              <v:path gradientshapeok="t" o:connecttype="rect"/>
            </v:shapetype>
            <v:shape id="Textbox 19" o:spid="_x0000_s1032" type="#_x0000_t202" style="position:absolute;margin-left:111.95pt;margin-top:669.95pt;width:371.25pt;height:15.45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" filled="f" stroked="f">
              <v:textbox inset="0,0,0,0">
                <w:txbxContent>
                  <w:p w14:paraId="6B5FB099" w14:textId="77777777" w:rsidR="00EA173F" w:rsidRDefault="004D5D9B">
                    <w:pPr>
                      <w:spacing w:before="12"/>
                      <w:ind w:left="20"/>
                      <w:rPr>
                        <w:b/>
                        <w:sz w:val="24"/>
                      </w:rPr>
                    </w:pPr>
                    <w:r>
                      <w:rPr>
                        <w:b/>
                        <w:sz w:val="24"/>
                      </w:rPr>
                      <w:t>School</w:t>
                    </w:r>
                    <w:r>
                      <w:rPr>
                        <w:b/>
                        <w:spacing w:val="-4"/>
                        <w:sz w:val="24"/>
                      </w:rPr>
                      <w:t xml:space="preserve"> </w:t>
                    </w:r>
                    <w:r>
                      <w:rPr>
                        <w:b/>
                        <w:sz w:val="24"/>
                      </w:rPr>
                      <w:t>on</w:t>
                    </w:r>
                    <w:r>
                      <w:rPr>
                        <w:b/>
                        <w:spacing w:val="-2"/>
                        <w:sz w:val="24"/>
                      </w:rPr>
                      <w:t xml:space="preserve"> </w:t>
                    </w:r>
                    <w:r>
                      <w:rPr>
                        <w:b/>
                        <w:sz w:val="24"/>
                      </w:rPr>
                      <w:t>or</w:t>
                    </w:r>
                    <w:r>
                      <w:rPr>
                        <w:b/>
                        <w:spacing w:val="-3"/>
                        <w:sz w:val="24"/>
                      </w:rPr>
                      <w:t xml:space="preserve"> </w:t>
                    </w:r>
                    <w:r>
                      <w:rPr>
                        <w:b/>
                        <w:sz w:val="24"/>
                      </w:rPr>
                      <w:t>before</w:t>
                    </w:r>
                    <w:r>
                      <w:rPr>
                        <w:b/>
                        <w:spacing w:val="-5"/>
                        <w:sz w:val="24"/>
                      </w:rPr>
                      <w:t xml:space="preserve"> </w:t>
                    </w:r>
                    <w:r>
                      <w:rPr>
                        <w:b/>
                        <w:sz w:val="24"/>
                      </w:rPr>
                      <w:t>the</w:t>
                    </w:r>
                    <w:r>
                      <w:rPr>
                        <w:b/>
                        <w:spacing w:val="-3"/>
                        <w:sz w:val="24"/>
                      </w:rPr>
                      <w:t xml:space="preserve"> </w:t>
                    </w:r>
                    <w:r>
                      <w:rPr>
                        <w:b/>
                        <w:sz w:val="24"/>
                      </w:rPr>
                      <w:t>Local</w:t>
                    </w:r>
                    <w:r>
                      <w:rPr>
                        <w:b/>
                        <w:spacing w:val="-4"/>
                        <w:sz w:val="24"/>
                      </w:rPr>
                      <w:t xml:space="preserve"> </w:t>
                    </w:r>
                    <w:r>
                      <w:rPr>
                        <w:b/>
                        <w:sz w:val="24"/>
                      </w:rPr>
                      <w:t>Authority</w:t>
                    </w:r>
                    <w:r>
                      <w:rPr>
                        <w:b/>
                        <w:spacing w:val="-3"/>
                        <w:sz w:val="24"/>
                      </w:rPr>
                      <w:t xml:space="preserve"> </w:t>
                    </w:r>
                    <w:r>
                      <w:rPr>
                        <w:b/>
                        <w:sz w:val="24"/>
                      </w:rPr>
                      <w:t>application</w:t>
                    </w:r>
                    <w:r>
                      <w:rPr>
                        <w:b/>
                        <w:spacing w:val="-3"/>
                        <w:sz w:val="24"/>
                      </w:rPr>
                      <w:t xml:space="preserve"> </w:t>
                    </w:r>
                    <w:r>
                      <w:rPr>
                        <w:b/>
                        <w:sz w:val="24"/>
                      </w:rPr>
                      <w:t>closing</w:t>
                    </w:r>
                    <w:r>
                      <w:rPr>
                        <w:b/>
                        <w:spacing w:val="-3"/>
                        <w:sz w:val="24"/>
                      </w:rPr>
                      <w:t xml:space="preserve"> </w:t>
                    </w:r>
                    <w:r>
                      <w:rPr>
                        <w:b/>
                        <w:spacing w:val="-2"/>
                        <w:sz w:val="24"/>
                      </w:rPr>
                      <w:t>date.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C002B" w14:textId="77777777" w:rsidR="0031545F" w:rsidRDefault="0031545F">
      <w:r>
        <w:separator/>
      </w:r>
    </w:p>
  </w:footnote>
  <w:footnote w:type="continuationSeparator" w:id="0">
    <w:p w14:paraId="228AEB2A" w14:textId="77777777" w:rsidR="0031545F" w:rsidRDefault="00315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6731" w14:textId="77777777" w:rsidR="00EA173F" w:rsidRDefault="004D5D9B">
    <w:pPr>
      <w:pStyle w:val="BodyText"/>
      <w:spacing w:line="14" w:lineRule="auto"/>
    </w:pPr>
    <w:r>
      <w:rPr>
        <w:noProof/>
      </w:rPr>
      <w:drawing>
        <wp:anchor distT="0" distB="0" distL="0" distR="0" simplePos="0" relativeHeight="251658240" behindDoc="1" locked="0" layoutInCell="1" allowOverlap="1" wp14:anchorId="05B2AAED" wp14:editId="3253EF16">
          <wp:simplePos x="0" y="0"/>
          <wp:positionH relativeFrom="page">
            <wp:posOffset>0</wp:posOffset>
          </wp:positionH>
          <wp:positionV relativeFrom="page">
            <wp:posOffset>43179</wp:posOffset>
          </wp:positionV>
          <wp:extent cx="2099394" cy="123594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099394" cy="1235947"/>
                  </a:xfrm>
                  <a:prstGeom prst="rect">
                    <a:avLst/>
                  </a:prstGeom>
                </pic:spPr>
              </pic:pic>
            </a:graphicData>
          </a:graphic>
        </wp:anchor>
      </w:drawing>
    </w:r>
    <w:r>
      <w:rPr>
        <w:noProof/>
      </w:rPr>
      <w:drawing>
        <wp:anchor distT="0" distB="0" distL="0" distR="0" simplePos="0" relativeHeight="251658241" behindDoc="1" locked="0" layoutInCell="1" allowOverlap="1" wp14:anchorId="5907E02E" wp14:editId="1E301F9A">
          <wp:simplePos x="0" y="0"/>
          <wp:positionH relativeFrom="page">
            <wp:posOffset>6094624</wp:posOffset>
          </wp:positionH>
          <wp:positionV relativeFrom="page">
            <wp:posOffset>372685</wp:posOffset>
          </wp:positionV>
          <wp:extent cx="998138" cy="99816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998138" cy="99816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D1B6" w14:textId="77777777" w:rsidR="00EA173F" w:rsidRDefault="004D5D9B">
    <w:pPr>
      <w:pStyle w:val="BodyText"/>
      <w:spacing w:line="14" w:lineRule="auto"/>
    </w:pPr>
    <w:r>
      <w:rPr>
        <w:noProof/>
      </w:rPr>
      <w:drawing>
        <wp:anchor distT="0" distB="0" distL="0" distR="0" simplePos="0" relativeHeight="251658246" behindDoc="1" locked="0" layoutInCell="1" allowOverlap="1" wp14:anchorId="1935FD8D" wp14:editId="474CCAA9">
          <wp:simplePos x="0" y="0"/>
          <wp:positionH relativeFrom="page">
            <wp:posOffset>0</wp:posOffset>
          </wp:positionH>
          <wp:positionV relativeFrom="page">
            <wp:posOffset>43179</wp:posOffset>
          </wp:positionV>
          <wp:extent cx="2099394" cy="1235947"/>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099394" cy="1235947"/>
                  </a:xfrm>
                  <a:prstGeom prst="rect">
                    <a:avLst/>
                  </a:prstGeom>
                </pic:spPr>
              </pic:pic>
            </a:graphicData>
          </a:graphic>
        </wp:anchor>
      </w:drawing>
    </w:r>
    <w:r>
      <w:rPr>
        <w:noProof/>
      </w:rPr>
      <w:drawing>
        <wp:anchor distT="0" distB="0" distL="0" distR="0" simplePos="0" relativeHeight="251658247" behindDoc="1" locked="0" layoutInCell="1" allowOverlap="1" wp14:anchorId="68079753" wp14:editId="06453481">
          <wp:simplePos x="0" y="0"/>
          <wp:positionH relativeFrom="page">
            <wp:posOffset>6094624</wp:posOffset>
          </wp:positionH>
          <wp:positionV relativeFrom="page">
            <wp:posOffset>372685</wp:posOffset>
          </wp:positionV>
          <wp:extent cx="998138" cy="99816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 cstate="print"/>
                  <a:stretch>
                    <a:fillRect/>
                  </a:stretch>
                </pic:blipFill>
                <pic:spPr>
                  <a:xfrm>
                    <a:off x="0" y="0"/>
                    <a:ext cx="998138" cy="99816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D70B" w14:textId="77777777" w:rsidR="00EA173F" w:rsidRDefault="004D5D9B">
    <w:pPr>
      <w:pStyle w:val="BodyText"/>
      <w:spacing w:line="14" w:lineRule="auto"/>
    </w:pPr>
    <w:r>
      <w:rPr>
        <w:noProof/>
      </w:rPr>
      <w:drawing>
        <wp:anchor distT="0" distB="0" distL="0" distR="0" simplePos="0" relativeHeight="251658251" behindDoc="1" locked="0" layoutInCell="1" allowOverlap="1" wp14:anchorId="12B36B54" wp14:editId="08292852">
          <wp:simplePos x="0" y="0"/>
          <wp:positionH relativeFrom="page">
            <wp:posOffset>0</wp:posOffset>
          </wp:positionH>
          <wp:positionV relativeFrom="page">
            <wp:posOffset>43179</wp:posOffset>
          </wp:positionV>
          <wp:extent cx="2099394" cy="1235947"/>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2099394" cy="1235947"/>
                  </a:xfrm>
                  <a:prstGeom prst="rect">
                    <a:avLst/>
                  </a:prstGeom>
                </pic:spPr>
              </pic:pic>
            </a:graphicData>
          </a:graphic>
        </wp:anchor>
      </w:drawing>
    </w:r>
    <w:r>
      <w:rPr>
        <w:noProof/>
      </w:rPr>
      <w:drawing>
        <wp:anchor distT="0" distB="0" distL="0" distR="0" simplePos="0" relativeHeight="251658252" behindDoc="1" locked="0" layoutInCell="1" allowOverlap="1" wp14:anchorId="2DFC8B1C" wp14:editId="4C71894A">
          <wp:simplePos x="0" y="0"/>
          <wp:positionH relativeFrom="page">
            <wp:posOffset>6094624</wp:posOffset>
          </wp:positionH>
          <wp:positionV relativeFrom="page">
            <wp:posOffset>372685</wp:posOffset>
          </wp:positionV>
          <wp:extent cx="998138" cy="998169"/>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 cstate="print"/>
                  <a:stretch>
                    <a:fillRect/>
                  </a:stretch>
                </pic:blipFill>
                <pic:spPr>
                  <a:xfrm>
                    <a:off x="0" y="0"/>
                    <a:ext cx="998138" cy="998169"/>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E1CE" w14:textId="77777777" w:rsidR="00EA173F" w:rsidRDefault="004D5D9B">
    <w:pPr>
      <w:pStyle w:val="BodyText"/>
      <w:spacing w:line="14" w:lineRule="auto"/>
    </w:pPr>
    <w:r>
      <w:rPr>
        <w:noProof/>
      </w:rPr>
      <w:drawing>
        <wp:anchor distT="0" distB="0" distL="0" distR="0" simplePos="0" relativeHeight="251658255" behindDoc="1" locked="0" layoutInCell="1" allowOverlap="1" wp14:anchorId="4269D7EF" wp14:editId="718DC7FC">
          <wp:simplePos x="0" y="0"/>
          <wp:positionH relativeFrom="page">
            <wp:posOffset>0</wp:posOffset>
          </wp:positionH>
          <wp:positionV relativeFrom="page">
            <wp:posOffset>43179</wp:posOffset>
          </wp:positionV>
          <wp:extent cx="2099394" cy="1235947"/>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2099394" cy="1235947"/>
                  </a:xfrm>
                  <a:prstGeom prst="rect">
                    <a:avLst/>
                  </a:prstGeom>
                </pic:spPr>
              </pic:pic>
            </a:graphicData>
          </a:graphic>
        </wp:anchor>
      </w:drawing>
    </w:r>
    <w:r>
      <w:rPr>
        <w:noProof/>
      </w:rPr>
      <w:drawing>
        <wp:anchor distT="0" distB="0" distL="0" distR="0" simplePos="0" relativeHeight="251658256" behindDoc="1" locked="0" layoutInCell="1" allowOverlap="1" wp14:anchorId="673DF86B" wp14:editId="4F701409">
          <wp:simplePos x="0" y="0"/>
          <wp:positionH relativeFrom="page">
            <wp:posOffset>6094624</wp:posOffset>
          </wp:positionH>
          <wp:positionV relativeFrom="page">
            <wp:posOffset>372685</wp:posOffset>
          </wp:positionV>
          <wp:extent cx="998138" cy="998169"/>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 cstate="print"/>
                  <a:stretch>
                    <a:fillRect/>
                  </a:stretch>
                </pic:blipFill>
                <pic:spPr>
                  <a:xfrm>
                    <a:off x="0" y="0"/>
                    <a:ext cx="998138" cy="99816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E777D"/>
    <w:multiLevelType w:val="hybridMultilevel"/>
    <w:tmpl w:val="8C089FC8"/>
    <w:lvl w:ilvl="0" w:tplc="5D867B44">
      <w:numFmt w:val="bullet"/>
      <w:lvlText w:val=""/>
      <w:lvlJc w:val="left"/>
      <w:pPr>
        <w:ind w:left="1176" w:hanging="360"/>
      </w:pPr>
      <w:rPr>
        <w:rFonts w:ascii="Symbol" w:eastAsia="Symbol" w:hAnsi="Symbol" w:cs="Symbol" w:hint="default"/>
        <w:b w:val="0"/>
        <w:bCs w:val="0"/>
        <w:i w:val="0"/>
        <w:iCs w:val="0"/>
        <w:spacing w:val="0"/>
        <w:w w:val="99"/>
        <w:sz w:val="20"/>
        <w:szCs w:val="20"/>
        <w:lang w:val="en-US" w:eastAsia="en-US" w:bidi="ar-SA"/>
      </w:rPr>
    </w:lvl>
    <w:lvl w:ilvl="1" w:tplc="64DCAC40">
      <w:numFmt w:val="bullet"/>
      <w:lvlText w:val="•"/>
      <w:lvlJc w:val="left"/>
      <w:pPr>
        <w:ind w:left="2125" w:hanging="360"/>
      </w:pPr>
      <w:rPr>
        <w:rFonts w:hint="default"/>
        <w:lang w:val="en-US" w:eastAsia="en-US" w:bidi="ar-SA"/>
      </w:rPr>
    </w:lvl>
    <w:lvl w:ilvl="2" w:tplc="A4BC6D7E">
      <w:numFmt w:val="bullet"/>
      <w:lvlText w:val="•"/>
      <w:lvlJc w:val="left"/>
      <w:pPr>
        <w:ind w:left="3070" w:hanging="360"/>
      </w:pPr>
      <w:rPr>
        <w:rFonts w:hint="default"/>
        <w:lang w:val="en-US" w:eastAsia="en-US" w:bidi="ar-SA"/>
      </w:rPr>
    </w:lvl>
    <w:lvl w:ilvl="3" w:tplc="DE40D4BC">
      <w:numFmt w:val="bullet"/>
      <w:lvlText w:val="•"/>
      <w:lvlJc w:val="left"/>
      <w:pPr>
        <w:ind w:left="4015" w:hanging="360"/>
      </w:pPr>
      <w:rPr>
        <w:rFonts w:hint="default"/>
        <w:lang w:val="en-US" w:eastAsia="en-US" w:bidi="ar-SA"/>
      </w:rPr>
    </w:lvl>
    <w:lvl w:ilvl="4" w:tplc="C3B4783A">
      <w:numFmt w:val="bullet"/>
      <w:lvlText w:val="•"/>
      <w:lvlJc w:val="left"/>
      <w:pPr>
        <w:ind w:left="4960" w:hanging="360"/>
      </w:pPr>
      <w:rPr>
        <w:rFonts w:hint="default"/>
        <w:lang w:val="en-US" w:eastAsia="en-US" w:bidi="ar-SA"/>
      </w:rPr>
    </w:lvl>
    <w:lvl w:ilvl="5" w:tplc="A4EEDC04">
      <w:numFmt w:val="bullet"/>
      <w:lvlText w:val="•"/>
      <w:lvlJc w:val="left"/>
      <w:pPr>
        <w:ind w:left="5906" w:hanging="360"/>
      </w:pPr>
      <w:rPr>
        <w:rFonts w:hint="default"/>
        <w:lang w:val="en-US" w:eastAsia="en-US" w:bidi="ar-SA"/>
      </w:rPr>
    </w:lvl>
    <w:lvl w:ilvl="6" w:tplc="1F4C322E">
      <w:numFmt w:val="bullet"/>
      <w:lvlText w:val="•"/>
      <w:lvlJc w:val="left"/>
      <w:pPr>
        <w:ind w:left="6851" w:hanging="360"/>
      </w:pPr>
      <w:rPr>
        <w:rFonts w:hint="default"/>
        <w:lang w:val="en-US" w:eastAsia="en-US" w:bidi="ar-SA"/>
      </w:rPr>
    </w:lvl>
    <w:lvl w:ilvl="7" w:tplc="6422CA4E">
      <w:numFmt w:val="bullet"/>
      <w:lvlText w:val="•"/>
      <w:lvlJc w:val="left"/>
      <w:pPr>
        <w:ind w:left="7796" w:hanging="360"/>
      </w:pPr>
      <w:rPr>
        <w:rFonts w:hint="default"/>
        <w:lang w:val="en-US" w:eastAsia="en-US" w:bidi="ar-SA"/>
      </w:rPr>
    </w:lvl>
    <w:lvl w:ilvl="8" w:tplc="87D09D62">
      <w:numFmt w:val="bullet"/>
      <w:lvlText w:val="•"/>
      <w:lvlJc w:val="left"/>
      <w:pPr>
        <w:ind w:left="8741" w:hanging="360"/>
      </w:pPr>
      <w:rPr>
        <w:rFonts w:hint="default"/>
        <w:lang w:val="en-US" w:eastAsia="en-US" w:bidi="ar-SA"/>
      </w:rPr>
    </w:lvl>
  </w:abstractNum>
  <w:abstractNum w:abstractNumId="1" w15:restartNumberingAfterBreak="0">
    <w:nsid w:val="2EA51F33"/>
    <w:multiLevelType w:val="multilevel"/>
    <w:tmpl w:val="25AC8EC4"/>
    <w:lvl w:ilvl="0">
      <w:start w:val="1"/>
      <w:numFmt w:val="decimal"/>
      <w:lvlText w:val="%1."/>
      <w:lvlJc w:val="left"/>
      <w:pPr>
        <w:ind w:left="456" w:hanging="360"/>
      </w:pPr>
      <w:rPr>
        <w:rFonts w:hint="default"/>
        <w:spacing w:val="-1"/>
        <w:w w:val="99"/>
        <w:lang w:val="en-US" w:eastAsia="en-US" w:bidi="ar-SA"/>
      </w:rPr>
    </w:lvl>
    <w:lvl w:ilvl="1">
      <w:start w:val="1"/>
      <w:numFmt w:val="decimal"/>
      <w:lvlText w:val="%1.%2"/>
      <w:lvlJc w:val="left"/>
      <w:pPr>
        <w:ind w:left="1594" w:hanging="720"/>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1594" w:hanging="72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3607" w:hanging="720"/>
      </w:pPr>
      <w:rPr>
        <w:rFonts w:hint="default"/>
        <w:lang w:val="en-US" w:eastAsia="en-US" w:bidi="ar-SA"/>
      </w:rPr>
    </w:lvl>
    <w:lvl w:ilvl="4">
      <w:numFmt w:val="bullet"/>
      <w:lvlText w:val="•"/>
      <w:lvlJc w:val="left"/>
      <w:pPr>
        <w:ind w:left="4610" w:hanging="720"/>
      </w:pPr>
      <w:rPr>
        <w:rFonts w:hint="default"/>
        <w:lang w:val="en-US" w:eastAsia="en-US" w:bidi="ar-SA"/>
      </w:rPr>
    </w:lvl>
    <w:lvl w:ilvl="5">
      <w:numFmt w:val="bullet"/>
      <w:lvlText w:val="•"/>
      <w:lvlJc w:val="left"/>
      <w:pPr>
        <w:ind w:left="5614" w:hanging="720"/>
      </w:pPr>
      <w:rPr>
        <w:rFonts w:hint="default"/>
        <w:lang w:val="en-US" w:eastAsia="en-US" w:bidi="ar-SA"/>
      </w:rPr>
    </w:lvl>
    <w:lvl w:ilvl="6">
      <w:numFmt w:val="bullet"/>
      <w:lvlText w:val="•"/>
      <w:lvlJc w:val="left"/>
      <w:pPr>
        <w:ind w:left="6618" w:hanging="720"/>
      </w:pPr>
      <w:rPr>
        <w:rFonts w:hint="default"/>
        <w:lang w:val="en-US" w:eastAsia="en-US" w:bidi="ar-SA"/>
      </w:rPr>
    </w:lvl>
    <w:lvl w:ilvl="7">
      <w:numFmt w:val="bullet"/>
      <w:lvlText w:val="•"/>
      <w:lvlJc w:val="left"/>
      <w:pPr>
        <w:ind w:left="7621" w:hanging="720"/>
      </w:pPr>
      <w:rPr>
        <w:rFonts w:hint="default"/>
        <w:lang w:val="en-US" w:eastAsia="en-US" w:bidi="ar-SA"/>
      </w:rPr>
    </w:lvl>
    <w:lvl w:ilvl="8">
      <w:numFmt w:val="bullet"/>
      <w:lvlText w:val="•"/>
      <w:lvlJc w:val="left"/>
      <w:pPr>
        <w:ind w:left="8625" w:hanging="720"/>
      </w:pPr>
      <w:rPr>
        <w:rFonts w:hint="default"/>
        <w:lang w:val="en-US" w:eastAsia="en-US" w:bidi="ar-SA"/>
      </w:rPr>
    </w:lvl>
  </w:abstractNum>
  <w:abstractNum w:abstractNumId="2" w15:restartNumberingAfterBreak="0">
    <w:nsid w:val="506D3EDC"/>
    <w:multiLevelType w:val="hybridMultilevel"/>
    <w:tmpl w:val="2F369CBC"/>
    <w:lvl w:ilvl="0" w:tplc="5D20E72A">
      <w:numFmt w:val="bullet"/>
      <w:lvlText w:val=""/>
      <w:lvlJc w:val="left"/>
      <w:pPr>
        <w:ind w:left="1176" w:hanging="360"/>
      </w:pPr>
      <w:rPr>
        <w:rFonts w:ascii="Symbol" w:eastAsia="Symbol" w:hAnsi="Symbol" w:cs="Symbol" w:hint="default"/>
        <w:b w:val="0"/>
        <w:bCs w:val="0"/>
        <w:i w:val="0"/>
        <w:iCs w:val="0"/>
        <w:spacing w:val="0"/>
        <w:w w:val="99"/>
        <w:sz w:val="20"/>
        <w:szCs w:val="20"/>
        <w:lang w:val="en-US" w:eastAsia="en-US" w:bidi="ar-SA"/>
      </w:rPr>
    </w:lvl>
    <w:lvl w:ilvl="1" w:tplc="FBAECFD2">
      <w:numFmt w:val="bullet"/>
      <w:lvlText w:val="•"/>
      <w:lvlJc w:val="left"/>
      <w:pPr>
        <w:ind w:left="2125" w:hanging="360"/>
      </w:pPr>
      <w:rPr>
        <w:rFonts w:hint="default"/>
        <w:lang w:val="en-US" w:eastAsia="en-US" w:bidi="ar-SA"/>
      </w:rPr>
    </w:lvl>
    <w:lvl w:ilvl="2" w:tplc="68724954">
      <w:numFmt w:val="bullet"/>
      <w:lvlText w:val="•"/>
      <w:lvlJc w:val="left"/>
      <w:pPr>
        <w:ind w:left="3070" w:hanging="360"/>
      </w:pPr>
      <w:rPr>
        <w:rFonts w:hint="default"/>
        <w:lang w:val="en-US" w:eastAsia="en-US" w:bidi="ar-SA"/>
      </w:rPr>
    </w:lvl>
    <w:lvl w:ilvl="3" w:tplc="8146DE02">
      <w:numFmt w:val="bullet"/>
      <w:lvlText w:val="•"/>
      <w:lvlJc w:val="left"/>
      <w:pPr>
        <w:ind w:left="4015" w:hanging="360"/>
      </w:pPr>
      <w:rPr>
        <w:rFonts w:hint="default"/>
        <w:lang w:val="en-US" w:eastAsia="en-US" w:bidi="ar-SA"/>
      </w:rPr>
    </w:lvl>
    <w:lvl w:ilvl="4" w:tplc="9F9EFC6A">
      <w:numFmt w:val="bullet"/>
      <w:lvlText w:val="•"/>
      <w:lvlJc w:val="left"/>
      <w:pPr>
        <w:ind w:left="4960" w:hanging="360"/>
      </w:pPr>
      <w:rPr>
        <w:rFonts w:hint="default"/>
        <w:lang w:val="en-US" w:eastAsia="en-US" w:bidi="ar-SA"/>
      </w:rPr>
    </w:lvl>
    <w:lvl w:ilvl="5" w:tplc="3806C300">
      <w:numFmt w:val="bullet"/>
      <w:lvlText w:val="•"/>
      <w:lvlJc w:val="left"/>
      <w:pPr>
        <w:ind w:left="5906" w:hanging="360"/>
      </w:pPr>
      <w:rPr>
        <w:rFonts w:hint="default"/>
        <w:lang w:val="en-US" w:eastAsia="en-US" w:bidi="ar-SA"/>
      </w:rPr>
    </w:lvl>
    <w:lvl w:ilvl="6" w:tplc="663EB35A">
      <w:numFmt w:val="bullet"/>
      <w:lvlText w:val="•"/>
      <w:lvlJc w:val="left"/>
      <w:pPr>
        <w:ind w:left="6851" w:hanging="360"/>
      </w:pPr>
      <w:rPr>
        <w:rFonts w:hint="default"/>
        <w:lang w:val="en-US" w:eastAsia="en-US" w:bidi="ar-SA"/>
      </w:rPr>
    </w:lvl>
    <w:lvl w:ilvl="7" w:tplc="F78E8ABC">
      <w:numFmt w:val="bullet"/>
      <w:lvlText w:val="•"/>
      <w:lvlJc w:val="left"/>
      <w:pPr>
        <w:ind w:left="7796" w:hanging="360"/>
      </w:pPr>
      <w:rPr>
        <w:rFonts w:hint="default"/>
        <w:lang w:val="en-US" w:eastAsia="en-US" w:bidi="ar-SA"/>
      </w:rPr>
    </w:lvl>
    <w:lvl w:ilvl="8" w:tplc="DC8CA178">
      <w:numFmt w:val="bullet"/>
      <w:lvlText w:val="•"/>
      <w:lvlJc w:val="left"/>
      <w:pPr>
        <w:ind w:left="8741" w:hanging="360"/>
      </w:pPr>
      <w:rPr>
        <w:rFonts w:hint="default"/>
        <w:lang w:val="en-US" w:eastAsia="en-US" w:bidi="ar-SA"/>
      </w:rPr>
    </w:lvl>
  </w:abstractNum>
  <w:abstractNum w:abstractNumId="3" w15:restartNumberingAfterBreak="0">
    <w:nsid w:val="765D2CBD"/>
    <w:multiLevelType w:val="hybridMultilevel"/>
    <w:tmpl w:val="091CCE2A"/>
    <w:lvl w:ilvl="0" w:tplc="BDA025B6">
      <w:numFmt w:val="bullet"/>
      <w:lvlText w:val=""/>
      <w:lvlJc w:val="left"/>
      <w:pPr>
        <w:ind w:left="1176" w:hanging="360"/>
      </w:pPr>
      <w:rPr>
        <w:rFonts w:ascii="Symbol" w:eastAsia="Symbol" w:hAnsi="Symbol" w:cs="Symbol" w:hint="default"/>
        <w:b w:val="0"/>
        <w:bCs w:val="0"/>
        <w:i w:val="0"/>
        <w:iCs w:val="0"/>
        <w:spacing w:val="0"/>
        <w:w w:val="99"/>
        <w:sz w:val="20"/>
        <w:szCs w:val="20"/>
        <w:lang w:val="en-US" w:eastAsia="en-US" w:bidi="ar-SA"/>
      </w:rPr>
    </w:lvl>
    <w:lvl w:ilvl="1" w:tplc="2F786B4E">
      <w:numFmt w:val="bullet"/>
      <w:lvlText w:val="•"/>
      <w:lvlJc w:val="left"/>
      <w:pPr>
        <w:ind w:left="2125" w:hanging="360"/>
      </w:pPr>
      <w:rPr>
        <w:rFonts w:hint="default"/>
        <w:lang w:val="en-US" w:eastAsia="en-US" w:bidi="ar-SA"/>
      </w:rPr>
    </w:lvl>
    <w:lvl w:ilvl="2" w:tplc="29786C84">
      <w:numFmt w:val="bullet"/>
      <w:lvlText w:val="•"/>
      <w:lvlJc w:val="left"/>
      <w:pPr>
        <w:ind w:left="3070" w:hanging="360"/>
      </w:pPr>
      <w:rPr>
        <w:rFonts w:hint="default"/>
        <w:lang w:val="en-US" w:eastAsia="en-US" w:bidi="ar-SA"/>
      </w:rPr>
    </w:lvl>
    <w:lvl w:ilvl="3" w:tplc="7686546E">
      <w:numFmt w:val="bullet"/>
      <w:lvlText w:val="•"/>
      <w:lvlJc w:val="left"/>
      <w:pPr>
        <w:ind w:left="4015" w:hanging="360"/>
      </w:pPr>
      <w:rPr>
        <w:rFonts w:hint="default"/>
        <w:lang w:val="en-US" w:eastAsia="en-US" w:bidi="ar-SA"/>
      </w:rPr>
    </w:lvl>
    <w:lvl w:ilvl="4" w:tplc="7D301D68">
      <w:numFmt w:val="bullet"/>
      <w:lvlText w:val="•"/>
      <w:lvlJc w:val="left"/>
      <w:pPr>
        <w:ind w:left="4960" w:hanging="360"/>
      </w:pPr>
      <w:rPr>
        <w:rFonts w:hint="default"/>
        <w:lang w:val="en-US" w:eastAsia="en-US" w:bidi="ar-SA"/>
      </w:rPr>
    </w:lvl>
    <w:lvl w:ilvl="5" w:tplc="887460E2">
      <w:numFmt w:val="bullet"/>
      <w:lvlText w:val="•"/>
      <w:lvlJc w:val="left"/>
      <w:pPr>
        <w:ind w:left="5906" w:hanging="360"/>
      </w:pPr>
      <w:rPr>
        <w:rFonts w:hint="default"/>
        <w:lang w:val="en-US" w:eastAsia="en-US" w:bidi="ar-SA"/>
      </w:rPr>
    </w:lvl>
    <w:lvl w:ilvl="6" w:tplc="4BF2EEDC">
      <w:numFmt w:val="bullet"/>
      <w:lvlText w:val="•"/>
      <w:lvlJc w:val="left"/>
      <w:pPr>
        <w:ind w:left="6851" w:hanging="360"/>
      </w:pPr>
      <w:rPr>
        <w:rFonts w:hint="default"/>
        <w:lang w:val="en-US" w:eastAsia="en-US" w:bidi="ar-SA"/>
      </w:rPr>
    </w:lvl>
    <w:lvl w:ilvl="7" w:tplc="16F40564">
      <w:numFmt w:val="bullet"/>
      <w:lvlText w:val="•"/>
      <w:lvlJc w:val="left"/>
      <w:pPr>
        <w:ind w:left="7796" w:hanging="360"/>
      </w:pPr>
      <w:rPr>
        <w:rFonts w:hint="default"/>
        <w:lang w:val="en-US" w:eastAsia="en-US" w:bidi="ar-SA"/>
      </w:rPr>
    </w:lvl>
    <w:lvl w:ilvl="8" w:tplc="2CFC477C">
      <w:numFmt w:val="bullet"/>
      <w:lvlText w:val="•"/>
      <w:lvlJc w:val="left"/>
      <w:pPr>
        <w:ind w:left="8741" w:hanging="360"/>
      </w:pPr>
      <w:rPr>
        <w:rFonts w:hint="default"/>
        <w:lang w:val="en-US" w:eastAsia="en-US" w:bidi="ar-SA"/>
      </w:rPr>
    </w:lvl>
  </w:abstractNum>
  <w:num w:numId="1" w16cid:durableId="614597635">
    <w:abstractNumId w:val="2"/>
  </w:num>
  <w:num w:numId="2" w16cid:durableId="1213687265">
    <w:abstractNumId w:val="0"/>
  </w:num>
  <w:num w:numId="3" w16cid:durableId="1963918705">
    <w:abstractNumId w:val="3"/>
  </w:num>
  <w:num w:numId="4" w16cid:durableId="565722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A173F"/>
    <w:rsid w:val="00115802"/>
    <w:rsid w:val="00183F6D"/>
    <w:rsid w:val="0022738B"/>
    <w:rsid w:val="00271A22"/>
    <w:rsid w:val="002A1C1D"/>
    <w:rsid w:val="0031545F"/>
    <w:rsid w:val="0038667C"/>
    <w:rsid w:val="00417E4A"/>
    <w:rsid w:val="00432778"/>
    <w:rsid w:val="004D5D9B"/>
    <w:rsid w:val="00571B1A"/>
    <w:rsid w:val="00693674"/>
    <w:rsid w:val="00884D28"/>
    <w:rsid w:val="008A6824"/>
    <w:rsid w:val="008B09CF"/>
    <w:rsid w:val="009B7781"/>
    <w:rsid w:val="009E4F76"/>
    <w:rsid w:val="00AC4D30"/>
    <w:rsid w:val="00B47F7D"/>
    <w:rsid w:val="00BB4EB5"/>
    <w:rsid w:val="00D06628"/>
    <w:rsid w:val="00DA58A8"/>
    <w:rsid w:val="00EA173F"/>
    <w:rsid w:val="00EB1417"/>
    <w:rsid w:val="00EC0286"/>
    <w:rsid w:val="00F15613"/>
    <w:rsid w:val="00FB20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14D27"/>
  <w15:docId w15:val="{13C46458-0498-4B29-B320-37D4BD83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3"/>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1868"/>
    </w:pPr>
    <w:rPr>
      <w:b/>
      <w:bCs/>
      <w:sz w:val="28"/>
      <w:szCs w:val="28"/>
    </w:rPr>
  </w:style>
  <w:style w:type="paragraph" w:styleId="ListParagraph">
    <w:name w:val="List Paragraph"/>
    <w:basedOn w:val="Normal"/>
    <w:uiPriority w:val="1"/>
    <w:qFormat/>
    <w:pPr>
      <w:ind w:left="456"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22738B"/>
    <w:pPr>
      <w:tabs>
        <w:tab w:val="center" w:pos="4513"/>
        <w:tab w:val="right" w:pos="9026"/>
      </w:tabs>
    </w:pPr>
  </w:style>
  <w:style w:type="character" w:customStyle="1" w:styleId="HeaderChar">
    <w:name w:val="Header Char"/>
    <w:basedOn w:val="DefaultParagraphFont"/>
    <w:link w:val="Header"/>
    <w:uiPriority w:val="99"/>
    <w:semiHidden/>
    <w:rsid w:val="0022738B"/>
    <w:rPr>
      <w:rFonts w:ascii="Arial" w:eastAsia="Arial" w:hAnsi="Arial" w:cs="Arial"/>
    </w:rPr>
  </w:style>
  <w:style w:type="paragraph" w:styleId="Footer">
    <w:name w:val="footer"/>
    <w:basedOn w:val="Normal"/>
    <w:link w:val="FooterChar"/>
    <w:uiPriority w:val="99"/>
    <w:semiHidden/>
    <w:unhideWhenUsed/>
    <w:rsid w:val="0022738B"/>
    <w:pPr>
      <w:tabs>
        <w:tab w:val="center" w:pos="4513"/>
        <w:tab w:val="right" w:pos="9026"/>
      </w:tabs>
    </w:pPr>
  </w:style>
  <w:style w:type="character" w:customStyle="1" w:styleId="FooterChar">
    <w:name w:val="Footer Char"/>
    <w:basedOn w:val="DefaultParagraphFont"/>
    <w:link w:val="Footer"/>
    <w:uiPriority w:val="99"/>
    <w:semiHidden/>
    <w:rsid w:val="0022738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hurchofengland.org/sites/default/files/2019-04/list_of_designated_churches_3_oct_18.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03106B2AFB64683FE537FE2AB03F9" ma:contentTypeVersion="14" ma:contentTypeDescription="Create a new document." ma:contentTypeScope="" ma:versionID="81b515eaac30e144967090a8a50c9e28">
  <xsd:schema xmlns:xsd="http://www.w3.org/2001/XMLSchema" xmlns:xs="http://www.w3.org/2001/XMLSchema" xmlns:p="http://schemas.microsoft.com/office/2006/metadata/properties" xmlns:ns2="a9634385-be88-41b1-b187-0d2a78605063" xmlns:ns3="07c64189-39be-4fac-be85-411985ca9e64" targetNamespace="http://schemas.microsoft.com/office/2006/metadata/properties" ma:root="true" ma:fieldsID="0175eeec61b0b94d96e4a7b7ed7294af" ns2:_="" ns3:_="">
    <xsd:import namespace="a9634385-be88-41b1-b187-0d2a78605063"/>
    <xsd:import namespace="07c64189-39be-4fac-be85-411985ca9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34385-be88-41b1-b187-0d2a786050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64189-39be-4fac-be85-411985ca9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e3990c3-2d43-4a9f-a291-1ee946899571}" ma:internalName="TaxCatchAll" ma:showField="CatchAllData" ma:web="07c64189-39be-4fac-be85-411985ca9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634385-be88-41b1-b187-0d2a78605063">
      <Terms xmlns="http://schemas.microsoft.com/office/infopath/2007/PartnerControls"/>
    </lcf76f155ced4ddcb4097134ff3c332f>
    <TaxCatchAll xmlns="07c64189-39be-4fac-be85-411985ca9e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7D2C07-8744-48DC-9C64-190187554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34385-be88-41b1-b187-0d2a78605063"/>
    <ds:schemaRef ds:uri="07c64189-39be-4fac-be85-411985ca9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51D5E5-8B5D-4BDF-8382-5B19020666A6}">
  <ds:schemaRefs>
    <ds:schemaRef ds:uri="http://schemas.microsoft.com/office/2006/metadata/properties"/>
    <ds:schemaRef ds:uri="http://schemas.microsoft.com/office/infopath/2007/PartnerControls"/>
    <ds:schemaRef ds:uri="a9634385-be88-41b1-b187-0d2a78605063"/>
    <ds:schemaRef ds:uri="07c64189-39be-4fac-be85-411985ca9e64"/>
  </ds:schemaRefs>
</ds:datastoreItem>
</file>

<file path=customXml/itemProps3.xml><?xml version="1.0" encoding="utf-8"?>
<ds:datastoreItem xmlns:ds="http://schemas.openxmlformats.org/officeDocument/2006/customXml" ds:itemID="{0AF9B9F0-42D5-49EE-8C20-70A67F74BF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1878</Words>
  <Characters>10708</Characters>
  <Application>Microsoft Office Word</Application>
  <DocSecurity>4</DocSecurity>
  <Lines>89</Lines>
  <Paragraphs>25</Paragraphs>
  <ScaleCrop>false</ScaleCrop>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Raftery</dc:creator>
  <cp:keywords/>
  <cp:lastModifiedBy>Laura Stallard</cp:lastModifiedBy>
  <cp:revision>8</cp:revision>
  <dcterms:created xsi:type="dcterms:W3CDTF">2025-10-02T16:53:00Z</dcterms:created>
  <dcterms:modified xsi:type="dcterms:W3CDTF">2026-10-01T10:28:00Z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2024-10-08T00:00:00Z</vt:filetime>
  </property>
  <property fmtid="{D5CDD505-2E9C-101B-9397-08002B2CF9AE}" pid="3" name="Creator">
    <vt:lpwstr>Microsoft® Word for Microsoft 365</vt:lpwstr>
  </property>
  <property fmtid="{D5CDD505-2E9C-101B-9397-08002B2CF9AE}" pid="4" name="LastSaved">
    <vt:filetime>2025-10-02T00:00:00Z</vt:filetime>
  </property>
  <property fmtid="{D5CDD505-2E9C-101B-9397-08002B2CF9AE}" pid="5" name="Producer">
    <vt:lpwstr>Microsoft® Word for Microsoft 365</vt:lpwstr>
  </property>
  <property fmtid="{D5CDD505-2E9C-101B-9397-08002B2CF9AE}" pid="6" name="ContentTypeId">
    <vt:lpwstr>0x010100E9003106B2AFB64683FE537FE2AB03F9</vt:lpwstr>
  </property>
  <property fmtid="{D5CDD505-2E9C-101B-9397-08002B2CF9AE}" pid="7" name="MediaServiceImageTags">
    <vt:lpwstr/>
  </property>
</Properties>
</file>